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CA" w:rsidRPr="00B2689C" w:rsidRDefault="00D557CA" w:rsidP="00D557CA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B2689C">
        <w:rPr>
          <w:rFonts w:ascii="Arial" w:hAnsi="Arial" w:cs="Arial"/>
          <w:b/>
          <w:sz w:val="28"/>
          <w:szCs w:val="28"/>
        </w:rPr>
        <w:t>Carismi: Sacerdotale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</w:rPr>
      </w:pPr>
    </w:p>
    <w:p w:rsidR="00B2689C" w:rsidRDefault="00B2689C" w:rsidP="00B2689C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szCs w:val="24"/>
        </w:rPr>
      </w:pPr>
      <w:bookmarkStart w:id="0" w:name="_GoBack"/>
      <w:r>
        <w:rPr>
          <w:rFonts w:ascii="Arial" w:hAnsi="Arial" w:cs="Arial"/>
          <w:b/>
          <w:szCs w:val="24"/>
        </w:rPr>
        <w:t>Bibliografia</w:t>
      </w:r>
    </w:p>
    <w:p w:rsidR="00D557CA" w:rsidRPr="00B2689C" w:rsidRDefault="00D557CA" w:rsidP="00B2689C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i/>
          <w:szCs w:val="24"/>
        </w:rPr>
      </w:pPr>
      <w:r w:rsidRPr="00B2689C">
        <w:rPr>
          <w:rFonts w:ascii="Arial" w:hAnsi="Arial" w:cs="Arial"/>
          <w:i/>
          <w:szCs w:val="24"/>
        </w:rPr>
        <w:t xml:space="preserve">Ciro </w:t>
      </w:r>
      <w:r w:rsidR="00B2689C" w:rsidRPr="00B2689C">
        <w:rPr>
          <w:rFonts w:ascii="Arial" w:hAnsi="Arial" w:cs="Arial"/>
          <w:i/>
          <w:szCs w:val="24"/>
        </w:rPr>
        <w:t>García</w:t>
      </w:r>
      <w:r w:rsidR="00B2689C" w:rsidRPr="00B2689C">
        <w:rPr>
          <w:rFonts w:ascii="Arial" w:hAnsi="Arial" w:cs="Arial"/>
          <w:i/>
          <w:szCs w:val="24"/>
        </w:rPr>
        <w:t>, OCD</w:t>
      </w:r>
    </w:p>
    <w:bookmarkEnd w:id="0"/>
    <w:p w:rsidR="00D557CA" w:rsidRDefault="00D557CA" w:rsidP="00D557CA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</w:rPr>
      </w:pPr>
    </w:p>
    <w:p w:rsidR="0083692B" w:rsidRPr="00111611" w:rsidRDefault="0083692B" w:rsidP="0083692B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lang w:val="es-ES"/>
        </w:rPr>
      </w:pPr>
      <w:r w:rsidRPr="0083692B">
        <w:rPr>
          <w:rFonts w:ascii="Arial" w:hAnsi="Arial" w:cs="Arial"/>
          <w:szCs w:val="24"/>
        </w:rPr>
        <w:t xml:space="preserve">"Pourquoi devenir prêtre aujourd’hui?". </w:t>
      </w:r>
      <w:r w:rsidRPr="00111611">
        <w:rPr>
          <w:rFonts w:ascii="Arial" w:hAnsi="Arial" w:cs="Arial"/>
          <w:i/>
          <w:iCs/>
          <w:szCs w:val="24"/>
          <w:lang w:val="es-ES"/>
        </w:rPr>
        <w:t>Vies consacrées</w:t>
      </w:r>
      <w:r w:rsidRPr="00111611">
        <w:rPr>
          <w:rFonts w:ascii="Arial" w:hAnsi="Arial" w:cs="Arial"/>
          <w:szCs w:val="24"/>
          <w:lang w:val="es-ES"/>
        </w:rPr>
        <w:t xml:space="preserve"> no. 86 (1).</w:t>
      </w:r>
    </w:p>
    <w:p w:rsidR="00D557CA" w:rsidRPr="00111611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111611">
        <w:rPr>
          <w:rFonts w:ascii="Arial" w:hAnsi="Arial" w:cs="Arial"/>
          <w:szCs w:val="24"/>
          <w:lang w:val="es-ES"/>
        </w:rPr>
        <w:t xml:space="preserve">2006. "La teologia della vocazione sacerdotale." </w:t>
      </w:r>
      <w:r w:rsidRPr="00111611">
        <w:rPr>
          <w:rFonts w:ascii="Arial" w:hAnsi="Arial" w:cs="Arial"/>
          <w:i/>
          <w:iCs/>
          <w:szCs w:val="24"/>
          <w:lang w:val="es-ES"/>
        </w:rPr>
        <w:t>Seminarium</w:t>
      </w:r>
      <w:r w:rsidRPr="00111611">
        <w:rPr>
          <w:rFonts w:ascii="Arial" w:hAnsi="Arial" w:cs="Arial"/>
          <w:szCs w:val="24"/>
          <w:lang w:val="es-ES"/>
        </w:rPr>
        <w:t xml:space="preserve"> no. 46:7-465.</w:t>
      </w:r>
    </w:p>
    <w:p w:rsidR="00D557CA" w:rsidRPr="00111611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>Arocena Solano, Félix María. 2016. "El sacerdote, apóstol y testigo de la misericordia divina ante la enfermedad, la ancianidad y la muerte"</w:t>
      </w:r>
      <w:r w:rsidR="007E6E7A">
        <w:rPr>
          <w:rFonts w:ascii="Arial" w:hAnsi="Arial" w:cs="Arial"/>
          <w:szCs w:val="24"/>
          <w:lang w:val="es-ES"/>
        </w:rPr>
        <w:t>.</w:t>
      </w:r>
      <w:r w:rsidRPr="00D557CA">
        <w:rPr>
          <w:rFonts w:ascii="Arial" w:hAnsi="Arial" w:cs="Arial"/>
          <w:szCs w:val="24"/>
          <w:lang w:val="es-ES"/>
        </w:rPr>
        <w:t xml:space="preserve"> </w:t>
      </w:r>
      <w:r w:rsidRPr="00D557CA">
        <w:rPr>
          <w:rFonts w:ascii="Arial" w:hAnsi="Arial" w:cs="Arial"/>
          <w:i/>
          <w:iCs/>
          <w:szCs w:val="24"/>
          <w:lang w:val="es-ES"/>
        </w:rPr>
        <w:t>Burgense</w:t>
      </w:r>
      <w:r w:rsidRPr="00D557CA">
        <w:rPr>
          <w:rFonts w:ascii="Arial" w:hAnsi="Arial" w:cs="Arial"/>
          <w:szCs w:val="24"/>
          <w:lang w:val="es-ES"/>
        </w:rPr>
        <w:t xml:space="preserve"> no. 57 (1):95-106.</w:t>
      </w:r>
    </w:p>
    <w:p w:rsidR="007E6E7A" w:rsidRDefault="007E6E7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>Bahíllo Ruiz, Teodoro A. 2012. "El religioso presbítero, una forma peculiar de vida en la Iglesia</w:t>
      </w:r>
      <w:r>
        <w:rPr>
          <w:rFonts w:ascii="Arial" w:hAnsi="Arial" w:cs="Arial"/>
          <w:szCs w:val="24"/>
          <w:lang w:val="es-ES"/>
        </w:rPr>
        <w:t xml:space="preserve">: </w:t>
      </w:r>
      <w:r w:rsidRPr="00D557CA">
        <w:rPr>
          <w:rFonts w:ascii="Arial" w:hAnsi="Arial" w:cs="Arial"/>
          <w:szCs w:val="24"/>
          <w:lang w:val="es-ES"/>
        </w:rPr>
        <w:t xml:space="preserve">condición jurídica y problemáticas inherentes." </w:t>
      </w:r>
      <w:r w:rsidRPr="00D557CA">
        <w:rPr>
          <w:rFonts w:ascii="Arial" w:hAnsi="Arial" w:cs="Arial"/>
          <w:i/>
          <w:iCs/>
          <w:szCs w:val="24"/>
          <w:lang w:val="es-ES"/>
        </w:rPr>
        <w:t>Estudios eclesiásticos</w:t>
      </w:r>
      <w:r w:rsidRPr="00D557CA">
        <w:rPr>
          <w:rFonts w:ascii="Arial" w:hAnsi="Arial" w:cs="Arial"/>
          <w:szCs w:val="24"/>
          <w:lang w:val="es-ES"/>
        </w:rPr>
        <w:t xml:space="preserve"> no. 87 (343):717-731.</w:t>
      </w:r>
    </w:p>
    <w:p w:rsidR="00D557CA" w:rsidRPr="007E6E7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t>B</w:t>
      </w:r>
      <w:r w:rsidR="000259C1">
        <w:rPr>
          <w:rFonts w:ascii="Arial" w:hAnsi="Arial" w:cs="Arial"/>
          <w:szCs w:val="24"/>
          <w:lang w:val="es-ES"/>
        </w:rPr>
        <w:t>orrás</w:t>
      </w:r>
      <w:r w:rsidRPr="00D557CA">
        <w:rPr>
          <w:rFonts w:ascii="Arial" w:hAnsi="Arial" w:cs="Arial"/>
          <w:szCs w:val="24"/>
          <w:lang w:val="es-ES"/>
        </w:rPr>
        <w:t xml:space="preserve">, Alphonse 2007. </w:t>
      </w:r>
      <w:r w:rsidRPr="00111611">
        <w:rPr>
          <w:rFonts w:ascii="Arial" w:hAnsi="Arial" w:cs="Arial"/>
          <w:szCs w:val="24"/>
          <w:lang w:val="es-ES"/>
        </w:rPr>
        <w:t>"La théologie du diaconat</w:t>
      </w:r>
      <w:r w:rsidR="007E6E7A" w:rsidRPr="00111611">
        <w:rPr>
          <w:rFonts w:ascii="Arial" w:hAnsi="Arial" w:cs="Arial"/>
          <w:szCs w:val="24"/>
          <w:lang w:val="es-ES"/>
        </w:rPr>
        <w:t>.</w:t>
      </w:r>
      <w:r w:rsidRPr="00111611">
        <w:rPr>
          <w:rFonts w:ascii="Arial" w:hAnsi="Arial" w:cs="Arial"/>
          <w:szCs w:val="24"/>
          <w:lang w:val="es-ES"/>
        </w:rPr>
        <w:t xml:space="preserve"> Où en sommes-nous?." </w:t>
      </w:r>
      <w:r w:rsidRPr="007E6E7A">
        <w:rPr>
          <w:rFonts w:ascii="Arial" w:hAnsi="Arial" w:cs="Arial"/>
          <w:i/>
          <w:iCs/>
          <w:szCs w:val="24"/>
        </w:rPr>
        <w:t>Revue théologique de Louvain</w:t>
      </w:r>
      <w:r w:rsidRPr="007E6E7A">
        <w:rPr>
          <w:rFonts w:ascii="Arial" w:hAnsi="Arial" w:cs="Arial"/>
          <w:szCs w:val="24"/>
        </w:rPr>
        <w:t xml:space="preserve"> no. 38 (1):3 - 28.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Bramorski, Jacek. 2003. "L'identità sacerdotale alla luce del pensiero di Giovanni Paolo II"</w:t>
      </w:r>
      <w:r w:rsidR="007E6E7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Angelicum</w:t>
      </w:r>
      <w:r>
        <w:rPr>
          <w:rFonts w:ascii="Arial" w:hAnsi="Arial" w:cs="Arial"/>
          <w:szCs w:val="24"/>
        </w:rPr>
        <w:t xml:space="preserve"> no. 80 (2):369-401.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Brancozzi, Enrico. 2015. "Il ministero ordinato nel magistero di Papa Francesco." </w:t>
      </w:r>
      <w:r w:rsidRPr="00D557CA">
        <w:rPr>
          <w:rFonts w:ascii="Arial" w:hAnsi="Arial" w:cs="Arial"/>
          <w:i/>
          <w:iCs/>
          <w:szCs w:val="24"/>
          <w:lang w:val="es-ES"/>
        </w:rPr>
        <w:t xml:space="preserve">Firmana </w:t>
      </w:r>
      <w:r w:rsidRPr="00D557CA">
        <w:rPr>
          <w:rFonts w:ascii="Arial" w:hAnsi="Arial" w:cs="Arial"/>
          <w:szCs w:val="24"/>
          <w:lang w:val="es-ES"/>
        </w:rPr>
        <w:t>no. 24 (2):11-30.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Brugués, Jean-Louis. 2016. "Presbyterorum ordinis 50 ans après." </w:t>
      </w:r>
      <w:r w:rsidRPr="00D557CA">
        <w:rPr>
          <w:rFonts w:ascii="Arial" w:hAnsi="Arial" w:cs="Arial"/>
          <w:i/>
          <w:iCs/>
          <w:szCs w:val="24"/>
          <w:lang w:val="es-ES"/>
        </w:rPr>
        <w:t>Nova et Vetera</w:t>
      </w:r>
      <w:r w:rsidRPr="00D557CA">
        <w:rPr>
          <w:rFonts w:ascii="Arial" w:hAnsi="Arial" w:cs="Arial"/>
          <w:szCs w:val="24"/>
          <w:lang w:val="es-ES"/>
        </w:rPr>
        <w:t xml:space="preserve"> no. 91 (1):51-65.</w:t>
      </w:r>
    </w:p>
    <w:p w:rsidR="005D31DB" w:rsidRDefault="005D31DB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Caldirola, Davide / Torresin, Antonio</w:t>
      </w:r>
      <w:r w:rsidR="000259C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2014. "Tentazioni del ministero. Rileggendo la "Evangelii Gaudium". </w:t>
      </w:r>
      <w:r>
        <w:rPr>
          <w:rFonts w:ascii="Arial" w:hAnsi="Arial" w:cs="Arial"/>
          <w:i/>
          <w:iCs/>
          <w:szCs w:val="24"/>
        </w:rPr>
        <w:t>La Rivista del Clero Italiano</w:t>
      </w:r>
      <w:r>
        <w:rPr>
          <w:rFonts w:ascii="Arial" w:hAnsi="Arial" w:cs="Arial"/>
          <w:szCs w:val="24"/>
        </w:rPr>
        <w:t xml:space="preserve"> no. 95 (6):429-436.</w:t>
      </w:r>
    </w:p>
    <w:p w:rsidR="00D557CA" w:rsidRPr="007E6E7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111611">
        <w:rPr>
          <w:rFonts w:ascii="Arial" w:hAnsi="Arial" w:cs="Arial"/>
          <w:szCs w:val="24"/>
          <w:lang w:val="es-ES"/>
        </w:rPr>
        <w:t>Caldirola, Davi</w:t>
      </w:r>
      <w:r w:rsidRPr="007E6E7A">
        <w:rPr>
          <w:rFonts w:ascii="Arial" w:hAnsi="Arial" w:cs="Arial"/>
          <w:szCs w:val="24"/>
          <w:lang w:val="es-ES"/>
        </w:rPr>
        <w:t>de / Torresin, Antonio. 2017. Madrid: San Pablo.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7E6E7A">
        <w:rPr>
          <w:rFonts w:ascii="Arial" w:hAnsi="Arial" w:cs="Arial"/>
          <w:szCs w:val="24"/>
          <w:lang w:val="es-ES"/>
        </w:rPr>
        <w:t>Campagnuolo, Eduardo 2012. "De la identificación entre la Jera</w:t>
      </w:r>
      <w:r w:rsidRPr="00D557CA">
        <w:rPr>
          <w:rFonts w:ascii="Arial" w:hAnsi="Arial" w:cs="Arial"/>
          <w:szCs w:val="24"/>
          <w:lang w:val="es-ES"/>
        </w:rPr>
        <w:t xml:space="preserve">rquía y la Iglesia, a la Iglesia Pueblo de Dios." </w:t>
      </w:r>
      <w:r>
        <w:rPr>
          <w:rFonts w:ascii="Arial" w:hAnsi="Arial" w:cs="Arial"/>
          <w:i/>
          <w:iCs/>
          <w:szCs w:val="24"/>
        </w:rPr>
        <w:t>ITER</w:t>
      </w:r>
      <w:r>
        <w:rPr>
          <w:rFonts w:ascii="Arial" w:hAnsi="Arial" w:cs="Arial"/>
          <w:szCs w:val="24"/>
        </w:rPr>
        <w:t xml:space="preserve"> no. 23 (57-58):49-64.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Caprioli, Mario. 2000. "Dimensione trinitaria della vita sacerdotale"</w:t>
      </w:r>
      <w:r w:rsidR="000259C1">
        <w:rPr>
          <w:rFonts w:ascii="Arial" w:hAnsi="Arial" w:cs="Arial"/>
          <w:szCs w:val="24"/>
        </w:rPr>
        <w:t>.</w:t>
      </w:r>
      <w:r>
        <w:rPr>
          <w:rFonts w:ascii="Arial" w:hAnsi="Arial" w:cs="Arial"/>
          <w:i/>
          <w:iCs/>
          <w:szCs w:val="24"/>
        </w:rPr>
        <w:t xml:space="preserve"> Rivista di Vita Spirituale</w:t>
      </w:r>
      <w:r>
        <w:rPr>
          <w:rFonts w:ascii="Arial" w:hAnsi="Arial" w:cs="Arial"/>
          <w:szCs w:val="24"/>
        </w:rPr>
        <w:t xml:space="preserve"> no. 54 (1): 35-59.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Caprioli, Mario. 2001. "Dimensione umana del sacerdote"</w:t>
      </w:r>
      <w:r w:rsidR="000259C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Rivista di Vita Spirituale</w:t>
      </w:r>
      <w:r>
        <w:rPr>
          <w:rFonts w:ascii="Arial" w:hAnsi="Arial" w:cs="Arial"/>
          <w:szCs w:val="24"/>
        </w:rPr>
        <w:t xml:space="preserve"> no. 55 (2):. 173-200.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Caprioli, Mario. 2002. "Dimensione apostolica del sacerdozio"</w:t>
      </w:r>
      <w:r w:rsidR="000259C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Rivista di Vita Spirituale</w:t>
      </w:r>
      <w:r>
        <w:rPr>
          <w:rFonts w:ascii="Arial" w:hAnsi="Arial" w:cs="Arial"/>
          <w:szCs w:val="24"/>
        </w:rPr>
        <w:t xml:space="preserve"> no. 56 (3):272-296.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Caprioli, Mario. 2005. "Dimensione missionaria del sacerdote"</w:t>
      </w:r>
      <w:r w:rsidR="000259C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 xml:space="preserve">Rivista di Vita Spirituale </w:t>
      </w:r>
      <w:r>
        <w:rPr>
          <w:rFonts w:ascii="Arial" w:hAnsi="Arial" w:cs="Arial"/>
          <w:szCs w:val="24"/>
        </w:rPr>
        <w:t>no. 59 (2):183-193.</w:t>
      </w:r>
    </w:p>
    <w:p w:rsidR="006F4078" w:rsidRDefault="006F4078" w:rsidP="006F407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Castelluci,</w:t>
      </w:r>
      <w:r w:rsidRPr="00D557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E. 2010. "Il ministero presbiterale negli ultimi anni. Rassegna bibliografica in occasione dell’anno sacerdotale." </w:t>
      </w:r>
      <w:r>
        <w:rPr>
          <w:rFonts w:ascii="Arial" w:hAnsi="Arial" w:cs="Arial"/>
          <w:i/>
          <w:iCs/>
          <w:szCs w:val="24"/>
        </w:rPr>
        <w:t>Rivista di Teologia dell’Evangelizzazione</w:t>
      </w:r>
      <w:r>
        <w:rPr>
          <w:rFonts w:ascii="Arial" w:hAnsi="Arial" w:cs="Arial"/>
          <w:szCs w:val="24"/>
        </w:rPr>
        <w:t xml:space="preserve"> no. 14:189-198.</w:t>
      </w:r>
    </w:p>
    <w:p w:rsidR="006F4078" w:rsidRDefault="006F4078" w:rsidP="006F4078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Castelluci,</w:t>
      </w:r>
      <w:r w:rsidRPr="00D557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E. 2010. "Il ministero presbiterale. Approcci teologici contemporanei." </w:t>
      </w:r>
      <w:r>
        <w:rPr>
          <w:rFonts w:ascii="Arial" w:hAnsi="Arial" w:cs="Arial"/>
          <w:i/>
          <w:iCs/>
          <w:szCs w:val="24"/>
        </w:rPr>
        <w:t>Ricerche Teologiche</w:t>
      </w:r>
      <w:r>
        <w:rPr>
          <w:rFonts w:ascii="Arial" w:hAnsi="Arial" w:cs="Arial"/>
          <w:szCs w:val="24"/>
        </w:rPr>
        <w:t xml:space="preserve"> no. 21:151-177; 389-409.</w:t>
      </w:r>
    </w:p>
    <w:p w:rsidR="006F4078" w:rsidRDefault="006F4078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Cattaneo, Arturo. 2012. "Alcuni insegnamenti di san Josemaría sul sacerdozio: spirito di servizio, collaborazione con i laici, mentalità laicale." </w:t>
      </w:r>
      <w:r>
        <w:rPr>
          <w:rFonts w:ascii="Arial" w:hAnsi="Arial" w:cs="Arial"/>
          <w:i/>
          <w:iCs/>
          <w:szCs w:val="24"/>
        </w:rPr>
        <w:t>Rivista teologica di Lugano</w:t>
      </w:r>
      <w:r>
        <w:rPr>
          <w:rFonts w:ascii="Arial" w:hAnsi="Arial" w:cs="Arial"/>
          <w:szCs w:val="24"/>
        </w:rPr>
        <w:t xml:space="preserve"> no. 17 (2):239-254.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Cattaneo, Enrico. 2012. "Una lettura sacerdotale dei Salmi." </w:t>
      </w:r>
      <w:r>
        <w:rPr>
          <w:rFonts w:ascii="Arial" w:hAnsi="Arial" w:cs="Arial"/>
          <w:i/>
          <w:iCs/>
          <w:szCs w:val="24"/>
        </w:rPr>
        <w:t>La Civiltà Cattolica</w:t>
      </w:r>
      <w:r>
        <w:rPr>
          <w:rFonts w:ascii="Arial" w:hAnsi="Arial" w:cs="Arial"/>
          <w:szCs w:val="24"/>
        </w:rPr>
        <w:t xml:space="preserve"> no. 163 (IV):329-342.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Cencini, Amedeo. 2014. "Discernimento: uno sguardo che si prende cura." </w:t>
      </w:r>
      <w:r w:rsidRPr="00D557CA">
        <w:rPr>
          <w:rFonts w:ascii="Arial" w:hAnsi="Arial" w:cs="Arial"/>
          <w:i/>
          <w:iCs/>
          <w:szCs w:val="24"/>
          <w:lang w:val="es-ES"/>
        </w:rPr>
        <w:t>Vocazioni</w:t>
      </w:r>
      <w:r w:rsidRPr="00D557CA">
        <w:rPr>
          <w:rFonts w:ascii="Arial" w:hAnsi="Arial" w:cs="Arial"/>
          <w:szCs w:val="24"/>
          <w:lang w:val="es-ES"/>
        </w:rPr>
        <w:t xml:space="preserve"> no. 31 (5).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t xml:space="preserve">Chacín, Guillermo Ramón. 2014. "Del Misterio al Ministerio. La "necesidad de la santidad" de quien ha recibido el carácter sacerdotal." </w:t>
      </w:r>
      <w:r>
        <w:rPr>
          <w:rFonts w:ascii="Arial" w:hAnsi="Arial" w:cs="Arial"/>
          <w:i/>
          <w:iCs/>
          <w:szCs w:val="24"/>
        </w:rPr>
        <w:t>Liturgia y Espiritualidad</w:t>
      </w:r>
      <w:r>
        <w:rPr>
          <w:rFonts w:ascii="Arial" w:hAnsi="Arial" w:cs="Arial"/>
          <w:szCs w:val="24"/>
        </w:rPr>
        <w:t xml:space="preserve"> no. 45 (8-9):516-522.</w:t>
      </w:r>
    </w:p>
    <w:p w:rsidR="00D557CA" w:rsidRPr="005D31DB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Congregazione per il</w:t>
      </w:r>
      <w:r w:rsidRPr="00D557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Clero. 2016.</w:t>
      </w:r>
      <w:r w:rsidR="000259C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Una vocazione, una formazione, una missione : il cammino discepolare del presbitero nel 50º anniversario della "Optatam Totius" e della "Presbyterorum Ordinis</w:t>
      </w:r>
      <w:r w:rsidR="000259C1">
        <w:rPr>
          <w:rFonts w:ascii="Arial" w:hAnsi="Arial" w:cs="Arial"/>
          <w:i/>
          <w:iCs/>
          <w:szCs w:val="24"/>
        </w:rPr>
        <w:t>". Atti del Convegno</w:t>
      </w:r>
      <w:r>
        <w:rPr>
          <w:rFonts w:ascii="Arial" w:hAnsi="Arial" w:cs="Arial"/>
          <w:i/>
          <w:iCs/>
          <w:szCs w:val="24"/>
        </w:rPr>
        <w:t xml:space="preserve"> della Pontificia Università Urbaniana, giovedì 19 e venerdì 20 novembre 2015. </w:t>
      </w:r>
      <w:r w:rsidRPr="005D31DB">
        <w:rPr>
          <w:rFonts w:ascii="Arial" w:hAnsi="Arial" w:cs="Arial"/>
          <w:szCs w:val="24"/>
          <w:lang w:val="es-ES"/>
        </w:rPr>
        <w:t>Città del Vaticano</w:t>
      </w:r>
      <w:r w:rsidR="000259C1" w:rsidRPr="005D31DB">
        <w:rPr>
          <w:rFonts w:ascii="Arial" w:hAnsi="Arial" w:cs="Arial"/>
          <w:szCs w:val="24"/>
          <w:lang w:val="es-ES"/>
        </w:rPr>
        <w:t>.</w:t>
      </w:r>
      <w:r w:rsidRPr="005D31DB">
        <w:rPr>
          <w:rFonts w:ascii="Arial" w:hAnsi="Arial" w:cs="Arial"/>
          <w:szCs w:val="24"/>
          <w:lang w:val="es-ES"/>
        </w:rPr>
        <w:t xml:space="preserve">  Libreria Editrice Vaticana.</w:t>
      </w:r>
    </w:p>
    <w:p w:rsidR="00FA4D9B" w:rsidRPr="005D31DB" w:rsidRDefault="00FA4D9B" w:rsidP="00FA4D9B">
      <w:pPr>
        <w:autoSpaceDE w:val="0"/>
        <w:autoSpaceDN w:val="0"/>
        <w:adjustRightInd w:val="0"/>
        <w:rPr>
          <w:rFonts w:ascii="Arial" w:hAnsi="Arial" w:cs="Arial"/>
          <w:i/>
          <w:iCs/>
          <w:szCs w:val="24"/>
          <w:lang w:val="es-ES"/>
        </w:rPr>
      </w:pPr>
      <w:r w:rsidRPr="00111611">
        <w:rPr>
          <w:rFonts w:ascii="Arial" w:hAnsi="Arial" w:cs="Arial"/>
          <w:szCs w:val="24"/>
          <w:lang w:val="es-ES"/>
        </w:rPr>
        <w:t xml:space="preserve">Consejo Episcopal Latinoamericano. </w:t>
      </w:r>
      <w:r w:rsidRPr="00D557CA">
        <w:rPr>
          <w:rFonts w:ascii="Arial" w:hAnsi="Arial" w:cs="Arial"/>
          <w:szCs w:val="24"/>
          <w:lang w:val="es-ES"/>
        </w:rPr>
        <w:t xml:space="preserve">2016. </w:t>
      </w:r>
      <w:r w:rsidRPr="00D557CA">
        <w:rPr>
          <w:rFonts w:ascii="Arial" w:hAnsi="Arial" w:cs="Arial"/>
          <w:i/>
          <w:iCs/>
          <w:szCs w:val="24"/>
          <w:lang w:val="es-ES"/>
        </w:rPr>
        <w:t xml:space="preserve">La integridad del sacerdote. </w:t>
      </w:r>
      <w:r w:rsidRPr="005D31DB">
        <w:rPr>
          <w:rFonts w:ascii="Arial" w:hAnsi="Arial" w:cs="Arial"/>
          <w:i/>
          <w:iCs/>
          <w:szCs w:val="24"/>
          <w:lang w:val="es-ES"/>
        </w:rPr>
        <w:t>Formación</w:t>
      </w:r>
    </w:p>
    <w:p w:rsidR="00FA4D9B" w:rsidRPr="005D31DB" w:rsidRDefault="00FA4D9B" w:rsidP="00FA4D9B">
      <w:pPr>
        <w:autoSpaceDE w:val="0"/>
        <w:autoSpaceDN w:val="0"/>
        <w:adjustRightInd w:val="0"/>
        <w:ind w:firstLine="708"/>
        <w:rPr>
          <w:rFonts w:ascii="Arial" w:hAnsi="Arial" w:cs="Arial"/>
          <w:szCs w:val="24"/>
          <w:lang w:val="es-ES"/>
        </w:rPr>
      </w:pPr>
      <w:r w:rsidRPr="005D31DB">
        <w:rPr>
          <w:rFonts w:ascii="Arial" w:hAnsi="Arial" w:cs="Arial"/>
          <w:i/>
          <w:iCs/>
          <w:szCs w:val="24"/>
          <w:lang w:val="es-ES"/>
        </w:rPr>
        <w:t>Humana y Afectiva</w:t>
      </w:r>
      <w:r w:rsidRPr="005D31DB">
        <w:rPr>
          <w:rFonts w:ascii="Arial" w:hAnsi="Arial" w:cs="Arial"/>
          <w:szCs w:val="24"/>
          <w:lang w:val="es-ES"/>
        </w:rPr>
        <w:t>: CELAM.</w:t>
      </w:r>
    </w:p>
    <w:p w:rsidR="00FA4D9B" w:rsidRPr="005D31DB" w:rsidRDefault="00FA4D9B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D557CA" w:rsidRPr="00111611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Como, Giuseppe. 2002. "Il vissuto del prete tra 'sacerdozio' e 'ministero' nella riflessione teologico-spirituale recente"</w:t>
      </w:r>
      <w:r w:rsidR="007E6E7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111611">
        <w:rPr>
          <w:rFonts w:ascii="Arial" w:hAnsi="Arial" w:cs="Arial"/>
          <w:i/>
          <w:iCs/>
          <w:szCs w:val="24"/>
          <w:lang w:val="es-ES"/>
        </w:rPr>
        <w:t>La Scuola Cattolica</w:t>
      </w:r>
      <w:r w:rsidRPr="00111611">
        <w:rPr>
          <w:rFonts w:ascii="Arial" w:hAnsi="Arial" w:cs="Arial"/>
          <w:szCs w:val="24"/>
          <w:lang w:val="es-ES"/>
        </w:rPr>
        <w:t xml:space="preserve"> no. 130 (3):433-462.</w:t>
      </w:r>
    </w:p>
    <w:p w:rsidR="0083692B" w:rsidRPr="00111611" w:rsidRDefault="0083692B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83692B" w:rsidRPr="00111611" w:rsidRDefault="0083692B" w:rsidP="0083692B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lang w:val="es-ES"/>
        </w:rPr>
      </w:pPr>
      <w:r w:rsidRPr="00D425B7">
        <w:rPr>
          <w:rFonts w:ascii="Arial" w:hAnsi="Arial" w:cs="Arial"/>
          <w:szCs w:val="24"/>
          <w:lang w:val="es-ES"/>
        </w:rPr>
        <w:t>Del Cura Elena, Santiago. 2004. "Presencia de Cristo en el ministro ordenado (SC 7.1): Desarrollos postconciliares e implicaciones litúrgico-teológicas</w:t>
      </w:r>
      <w:r w:rsidRPr="002621A7">
        <w:rPr>
          <w:rFonts w:ascii="Arial" w:hAnsi="Arial" w:cs="Arial"/>
          <w:szCs w:val="24"/>
          <w:lang w:val="es-ES"/>
        </w:rPr>
        <w:t xml:space="preserve">". </w:t>
      </w:r>
      <w:r w:rsidRPr="00111611">
        <w:rPr>
          <w:rFonts w:ascii="Arial" w:hAnsi="Arial" w:cs="Arial"/>
          <w:i/>
          <w:iCs/>
          <w:szCs w:val="24"/>
          <w:lang w:val="es-ES"/>
        </w:rPr>
        <w:t>Burgense</w:t>
      </w:r>
      <w:r w:rsidRPr="00111611">
        <w:rPr>
          <w:rFonts w:ascii="Arial" w:hAnsi="Arial" w:cs="Arial"/>
          <w:szCs w:val="24"/>
          <w:lang w:val="es-ES"/>
        </w:rPr>
        <w:t xml:space="preserve"> no. 45 (2):327-404.</w:t>
      </w:r>
    </w:p>
    <w:p w:rsidR="0083692B" w:rsidRPr="00D557CA" w:rsidRDefault="0083692B" w:rsidP="0083692B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>D</w:t>
      </w:r>
      <w:r>
        <w:rPr>
          <w:rFonts w:ascii="Arial" w:hAnsi="Arial" w:cs="Arial"/>
          <w:szCs w:val="24"/>
          <w:lang w:val="es-ES"/>
        </w:rPr>
        <w:t>el</w:t>
      </w:r>
      <w:r w:rsidRPr="00D557CA">
        <w:rPr>
          <w:rFonts w:ascii="Arial" w:hAnsi="Arial" w:cs="Arial"/>
          <w:szCs w:val="24"/>
          <w:lang w:val="es-ES"/>
        </w:rPr>
        <w:t xml:space="preserve"> C</w:t>
      </w:r>
      <w:r>
        <w:rPr>
          <w:rFonts w:ascii="Arial" w:hAnsi="Arial" w:cs="Arial"/>
          <w:szCs w:val="24"/>
          <w:lang w:val="es-ES"/>
        </w:rPr>
        <w:t>ura Elena,</w:t>
      </w:r>
      <w:r w:rsidRPr="00850395">
        <w:rPr>
          <w:rFonts w:ascii="Arial" w:hAnsi="Arial" w:cs="Arial"/>
          <w:szCs w:val="24"/>
          <w:lang w:val="es-ES"/>
        </w:rPr>
        <w:t xml:space="preserve"> </w:t>
      </w:r>
      <w:r w:rsidRPr="00D557CA">
        <w:rPr>
          <w:rFonts w:ascii="Arial" w:hAnsi="Arial" w:cs="Arial"/>
          <w:szCs w:val="24"/>
          <w:lang w:val="es-ES"/>
        </w:rPr>
        <w:t>S. 2010. "Sacramentalitad del minister</w:t>
      </w:r>
      <w:r>
        <w:rPr>
          <w:rFonts w:ascii="Arial" w:hAnsi="Arial" w:cs="Arial"/>
          <w:szCs w:val="24"/>
          <w:lang w:val="es-ES"/>
        </w:rPr>
        <w:t>i</w:t>
      </w:r>
      <w:r w:rsidRPr="00D557CA">
        <w:rPr>
          <w:rFonts w:ascii="Arial" w:hAnsi="Arial" w:cs="Arial"/>
          <w:szCs w:val="24"/>
          <w:lang w:val="es-ES"/>
        </w:rPr>
        <w:t>o ordenado: alcance teológico y relevancia espiritual"</w:t>
      </w:r>
      <w:r>
        <w:rPr>
          <w:rFonts w:ascii="Arial" w:hAnsi="Arial" w:cs="Arial"/>
          <w:szCs w:val="24"/>
          <w:lang w:val="es-ES"/>
        </w:rPr>
        <w:t>.</w:t>
      </w:r>
      <w:r w:rsidRPr="00D557CA">
        <w:rPr>
          <w:rFonts w:ascii="Arial" w:hAnsi="Arial" w:cs="Arial"/>
          <w:szCs w:val="24"/>
          <w:lang w:val="es-ES"/>
        </w:rPr>
        <w:t xml:space="preserve"> </w:t>
      </w:r>
      <w:r w:rsidRPr="00D557CA">
        <w:rPr>
          <w:rFonts w:ascii="Arial" w:hAnsi="Arial" w:cs="Arial"/>
          <w:i/>
          <w:iCs/>
          <w:szCs w:val="24"/>
          <w:lang w:val="es-ES"/>
        </w:rPr>
        <w:t>Revista Española de Teología</w:t>
      </w:r>
      <w:r w:rsidRPr="00D557CA">
        <w:rPr>
          <w:rFonts w:ascii="Arial" w:hAnsi="Arial" w:cs="Arial"/>
          <w:szCs w:val="24"/>
          <w:lang w:val="es-ES"/>
        </w:rPr>
        <w:t xml:space="preserve"> no. 70:293-332.</w:t>
      </w:r>
    </w:p>
    <w:p w:rsidR="0083692B" w:rsidRPr="0083692B" w:rsidRDefault="0083692B" w:rsidP="0083692B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lang w:val="es-ES"/>
        </w:rPr>
      </w:pPr>
    </w:p>
    <w:p w:rsidR="00D557CA" w:rsidRPr="00111611" w:rsidRDefault="006F2735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83692B">
        <w:rPr>
          <w:rFonts w:ascii="Arial" w:hAnsi="Arial" w:cs="Arial"/>
          <w:szCs w:val="24"/>
          <w:lang w:val="es-ES"/>
        </w:rPr>
        <w:t>Del Cura Elena, Santiago</w:t>
      </w:r>
      <w:r w:rsidR="00D557CA" w:rsidRPr="0083692B">
        <w:rPr>
          <w:rFonts w:ascii="Arial" w:hAnsi="Arial" w:cs="Arial"/>
          <w:szCs w:val="24"/>
          <w:lang w:val="es-ES"/>
        </w:rPr>
        <w:t>. 2012. "Le ministère presbytéral thèmes majeurs de la th</w:t>
      </w:r>
      <w:r w:rsidR="00D557CA" w:rsidRPr="00111611">
        <w:rPr>
          <w:rFonts w:ascii="Arial" w:hAnsi="Arial" w:cs="Arial"/>
          <w:szCs w:val="24"/>
          <w:lang w:val="es-ES"/>
        </w:rPr>
        <w:t xml:space="preserve">éologie espagnole postconciliaire (1971-2011)." </w:t>
      </w:r>
      <w:r w:rsidR="00D557CA" w:rsidRPr="00111611">
        <w:rPr>
          <w:rFonts w:ascii="Arial" w:hAnsi="Arial" w:cs="Arial"/>
          <w:i/>
          <w:iCs/>
          <w:szCs w:val="24"/>
          <w:lang w:val="es-ES"/>
        </w:rPr>
        <w:t>Nouvelle revue théologique</w:t>
      </w:r>
      <w:r w:rsidR="00D557CA" w:rsidRPr="00111611">
        <w:rPr>
          <w:rFonts w:ascii="Arial" w:hAnsi="Arial" w:cs="Arial"/>
          <w:szCs w:val="24"/>
          <w:lang w:val="es-ES"/>
        </w:rPr>
        <w:t xml:space="preserve"> no. 134 (3):369-388.</w:t>
      </w:r>
    </w:p>
    <w:p w:rsidR="006F2735" w:rsidRPr="00D557CA" w:rsidRDefault="006F2735" w:rsidP="006F2735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Del Cura Elena, Santiago. 2013. "El ministerio ordenado. Renovación y profundización de su teología en la estela del Vaticano II." In </w:t>
      </w:r>
      <w:r w:rsidRPr="00D557CA">
        <w:rPr>
          <w:rFonts w:ascii="Arial" w:hAnsi="Arial" w:cs="Arial"/>
          <w:i/>
          <w:iCs/>
          <w:szCs w:val="24"/>
          <w:lang w:val="es-ES"/>
        </w:rPr>
        <w:t>El Concilio Vaticano II...</w:t>
      </w:r>
      <w:r w:rsidRPr="00D557CA">
        <w:rPr>
          <w:rFonts w:ascii="Arial" w:hAnsi="Arial" w:cs="Arial"/>
          <w:szCs w:val="24"/>
          <w:lang w:val="es-ES"/>
        </w:rPr>
        <w:t xml:space="preserve"> 239-300. Madrid: San Pablo.</w:t>
      </w:r>
    </w:p>
    <w:p w:rsidR="006F2735" w:rsidRPr="00111611" w:rsidRDefault="006F2735" w:rsidP="006F2735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t>Del Cura Elena, Santiago. 2016. ""Nemo nisi sacerdos": Sacerdote y Eucaristía en la profesión de fe del IV conc</w:t>
      </w:r>
      <w:r>
        <w:rPr>
          <w:rFonts w:ascii="Arial" w:hAnsi="Arial" w:cs="Arial"/>
          <w:szCs w:val="24"/>
          <w:lang w:val="es-ES"/>
        </w:rPr>
        <w:t>i</w:t>
      </w:r>
      <w:r w:rsidRPr="00D557CA">
        <w:rPr>
          <w:rFonts w:ascii="Arial" w:hAnsi="Arial" w:cs="Arial"/>
          <w:szCs w:val="24"/>
          <w:lang w:val="es-ES"/>
        </w:rPr>
        <w:t xml:space="preserve">lio de Letrán." </w:t>
      </w:r>
      <w:r w:rsidRPr="00111611">
        <w:rPr>
          <w:rFonts w:ascii="Arial" w:hAnsi="Arial" w:cs="Arial"/>
          <w:i/>
          <w:iCs/>
          <w:szCs w:val="24"/>
        </w:rPr>
        <w:t>Lateranum</w:t>
      </w:r>
      <w:r w:rsidRPr="00111611">
        <w:rPr>
          <w:rFonts w:ascii="Arial" w:hAnsi="Arial" w:cs="Arial"/>
          <w:szCs w:val="24"/>
        </w:rPr>
        <w:t xml:space="preserve"> no. 82 (2-3):409-453.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D'Antoni, Carlo. 2013. "Comunità radicate nel Vangelo, irrigate dal Concilio." </w:t>
      </w:r>
      <w:r w:rsidRPr="00D557CA">
        <w:rPr>
          <w:rFonts w:ascii="Arial" w:hAnsi="Arial" w:cs="Arial"/>
          <w:i/>
          <w:iCs/>
          <w:szCs w:val="24"/>
          <w:lang w:val="es-ES"/>
        </w:rPr>
        <w:t>Presbyteri</w:t>
      </w:r>
      <w:r w:rsidRPr="00D557CA">
        <w:rPr>
          <w:rFonts w:ascii="Arial" w:hAnsi="Arial" w:cs="Arial"/>
          <w:szCs w:val="24"/>
          <w:lang w:val="es-ES"/>
        </w:rPr>
        <w:t xml:space="preserve"> no. 47 (5):355-363.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t xml:space="preserve">De la Fuente, Eloy. 2013. "Dimensión misionera del presbítero." </w:t>
      </w:r>
      <w:r>
        <w:rPr>
          <w:rFonts w:ascii="Arial" w:hAnsi="Arial" w:cs="Arial"/>
          <w:i/>
          <w:iCs/>
          <w:szCs w:val="24"/>
        </w:rPr>
        <w:t>Seminarios</w:t>
      </w:r>
      <w:r>
        <w:rPr>
          <w:rFonts w:ascii="Arial" w:hAnsi="Arial" w:cs="Arial"/>
          <w:szCs w:val="24"/>
        </w:rPr>
        <w:t xml:space="preserve"> no. 59:39-52.</w:t>
      </w:r>
    </w:p>
    <w:p w:rsidR="00D557CA" w:rsidRPr="00111611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Virgilio, Giuseppe (coordinatore). 2014. ""In te la mia consistenza": Lo stile ministeriale di Gesù." </w:t>
      </w:r>
      <w:r w:rsidRPr="00111611">
        <w:rPr>
          <w:rFonts w:ascii="Arial" w:hAnsi="Arial" w:cs="Arial"/>
          <w:i/>
          <w:iCs/>
          <w:szCs w:val="24"/>
        </w:rPr>
        <w:t>Vocazioni</w:t>
      </w:r>
      <w:r w:rsidRPr="00111611">
        <w:rPr>
          <w:rFonts w:ascii="Arial" w:hAnsi="Arial" w:cs="Arial"/>
          <w:szCs w:val="24"/>
        </w:rPr>
        <w:t xml:space="preserve"> no. 31 (5):6-13.</w:t>
      </w:r>
    </w:p>
    <w:p w:rsidR="00D557CA" w:rsidRPr="00111611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111611">
        <w:rPr>
          <w:rFonts w:ascii="Arial" w:hAnsi="Arial" w:cs="Arial"/>
          <w:szCs w:val="24"/>
        </w:rPr>
        <w:t xml:space="preserve">Delarbe, Christian. 2012. "La double identité sacerdotale du prêtre selon la doctrine du Concile Vatican II sur l’ordre." </w:t>
      </w:r>
      <w:r w:rsidRPr="00111611">
        <w:rPr>
          <w:rFonts w:ascii="Arial" w:hAnsi="Arial" w:cs="Arial"/>
          <w:i/>
          <w:iCs/>
          <w:szCs w:val="24"/>
        </w:rPr>
        <w:t>Bulletin de Littérature Ecclésiastique</w:t>
      </w:r>
      <w:r w:rsidRPr="00111611">
        <w:rPr>
          <w:rFonts w:ascii="Arial" w:hAnsi="Arial" w:cs="Arial"/>
          <w:szCs w:val="24"/>
        </w:rPr>
        <w:t xml:space="preserve"> no. 113:275-290.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Delpini, Mario. 2014. "Per un "presbiterio vocazionale"  " </w:t>
      </w:r>
      <w:r>
        <w:rPr>
          <w:rFonts w:ascii="Arial" w:hAnsi="Arial" w:cs="Arial"/>
          <w:i/>
          <w:iCs/>
          <w:szCs w:val="24"/>
        </w:rPr>
        <w:t>Vocazioni</w:t>
      </w:r>
      <w:r>
        <w:rPr>
          <w:rFonts w:ascii="Arial" w:hAnsi="Arial" w:cs="Arial"/>
          <w:szCs w:val="24"/>
        </w:rPr>
        <w:t xml:space="preserve"> no. 31 (5):43-51.</w:t>
      </w:r>
    </w:p>
    <w:p w:rsidR="006F2735" w:rsidRDefault="006F2735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5D31DB" w:rsidRDefault="005D31DB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Fares, Diego. 2016. </w:t>
      </w:r>
      <w:r w:rsidRPr="00D557CA">
        <w:rPr>
          <w:rFonts w:ascii="Arial" w:hAnsi="Arial" w:cs="Arial"/>
          <w:i/>
          <w:szCs w:val="24"/>
        </w:rPr>
        <w:t>Aperti alle sfide. Proposte per la formazione alla vita religiosa e sacerdotale.</w:t>
      </w:r>
      <w:r>
        <w:rPr>
          <w:rFonts w:ascii="Arial" w:hAnsi="Arial" w:cs="Arial"/>
          <w:szCs w:val="24"/>
        </w:rPr>
        <w:t xml:space="preserve"> Roma: Ancora.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Fares, Diego. 2016. "Gli esercizi spirituali di papa Francesco ai sacerdoti." </w:t>
      </w:r>
      <w:r>
        <w:rPr>
          <w:rFonts w:ascii="Arial" w:hAnsi="Arial" w:cs="Arial"/>
          <w:i/>
          <w:iCs/>
          <w:szCs w:val="24"/>
        </w:rPr>
        <w:t>La Civiltà Cattolica</w:t>
      </w:r>
      <w:r>
        <w:rPr>
          <w:rFonts w:ascii="Arial" w:hAnsi="Arial" w:cs="Arial"/>
          <w:szCs w:val="24"/>
        </w:rPr>
        <w:t xml:space="preserve"> no. 167 (3985):64-73.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Favale, Agostino. 2000. "Presbiteri, movimenti e nuove comunità nella Chiesa</w:t>
      </w:r>
      <w:r w:rsidRPr="00D557CA">
        <w:rPr>
          <w:rFonts w:ascii="Arial" w:hAnsi="Arial" w:cs="Arial"/>
          <w:szCs w:val="24"/>
        </w:rPr>
        <w:t xml:space="preserve">." </w:t>
      </w:r>
      <w:r w:rsidRPr="00D557CA">
        <w:rPr>
          <w:rFonts w:ascii="Arial" w:hAnsi="Arial" w:cs="Arial"/>
          <w:i/>
          <w:iCs/>
          <w:szCs w:val="24"/>
          <w:lang w:val="es-ES"/>
        </w:rPr>
        <w:t>Salesianum</w:t>
      </w:r>
      <w:r w:rsidRPr="00D557CA">
        <w:rPr>
          <w:rFonts w:ascii="Arial" w:hAnsi="Arial" w:cs="Arial"/>
          <w:szCs w:val="24"/>
          <w:lang w:val="es-ES"/>
        </w:rPr>
        <w:t xml:space="preserve"> no. 62 (3):525-564.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Fernández Cordero, María Jesús. 2012. "San Juan de Ávila: Una vida sacerdotal configurada con el Crucificado." </w:t>
      </w:r>
      <w:r w:rsidRPr="00D557CA">
        <w:rPr>
          <w:rFonts w:ascii="Arial" w:hAnsi="Arial" w:cs="Arial"/>
          <w:i/>
          <w:iCs/>
          <w:szCs w:val="24"/>
          <w:lang w:val="es-ES"/>
        </w:rPr>
        <w:t>Razón y Fe</w:t>
      </w:r>
      <w:r w:rsidRPr="00D557CA">
        <w:rPr>
          <w:rFonts w:ascii="Arial" w:hAnsi="Arial" w:cs="Arial"/>
          <w:szCs w:val="24"/>
          <w:lang w:val="es-ES"/>
        </w:rPr>
        <w:t xml:space="preserve"> no. 266:417-422.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Fernández, Pedro. 2014. "De la grandeza de la vida sacerdotal. El ministerio sacerdotal: una cuestión abierta." </w:t>
      </w:r>
      <w:r w:rsidRPr="00D557CA">
        <w:rPr>
          <w:rFonts w:ascii="Arial" w:hAnsi="Arial" w:cs="Arial"/>
          <w:i/>
          <w:iCs/>
          <w:szCs w:val="24"/>
          <w:lang w:val="es-ES"/>
        </w:rPr>
        <w:t>Liturgia y Espiritualidad</w:t>
      </w:r>
      <w:r w:rsidRPr="00D557CA">
        <w:rPr>
          <w:rFonts w:ascii="Arial" w:hAnsi="Arial" w:cs="Arial"/>
          <w:szCs w:val="24"/>
          <w:lang w:val="es-ES"/>
        </w:rPr>
        <w:t xml:space="preserve"> no. 45:65-78.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Fernández, Pedro. 2014. "Teología del presbiterado." </w:t>
      </w:r>
      <w:r w:rsidRPr="00D557CA">
        <w:rPr>
          <w:rFonts w:ascii="Arial" w:hAnsi="Arial" w:cs="Arial"/>
          <w:i/>
          <w:iCs/>
          <w:szCs w:val="24"/>
          <w:lang w:val="es-ES"/>
        </w:rPr>
        <w:t>Liturgia y Espiritualidad</w:t>
      </w:r>
      <w:r w:rsidRPr="00D557CA">
        <w:rPr>
          <w:rFonts w:ascii="Arial" w:hAnsi="Arial" w:cs="Arial"/>
          <w:szCs w:val="24"/>
          <w:lang w:val="es-ES"/>
        </w:rPr>
        <w:t xml:space="preserve"> no. 45 (8-9):507-515.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Fernández, Pedro. 2015. "Espiritualidad sacerdotal." </w:t>
      </w:r>
      <w:r w:rsidRPr="00D557CA">
        <w:rPr>
          <w:rFonts w:ascii="Arial" w:hAnsi="Arial" w:cs="Arial"/>
          <w:i/>
          <w:iCs/>
          <w:szCs w:val="24"/>
          <w:lang w:val="es-ES"/>
        </w:rPr>
        <w:t>Liturgia y Espiritualidad</w:t>
      </w:r>
      <w:r w:rsidRPr="00D557CA">
        <w:rPr>
          <w:rFonts w:ascii="Arial" w:hAnsi="Arial" w:cs="Arial"/>
          <w:szCs w:val="24"/>
          <w:lang w:val="es-ES"/>
        </w:rPr>
        <w:t xml:space="preserve"> no. 46 (1).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Ferrari, Gabriele. 2014. "Eppure si prega..." </w:t>
      </w:r>
      <w:r>
        <w:rPr>
          <w:rFonts w:ascii="Arial" w:hAnsi="Arial" w:cs="Arial"/>
          <w:i/>
          <w:iCs/>
          <w:szCs w:val="24"/>
        </w:rPr>
        <w:t>Presbyteri</w:t>
      </w:r>
      <w:r>
        <w:rPr>
          <w:rFonts w:ascii="Arial" w:hAnsi="Arial" w:cs="Arial"/>
          <w:szCs w:val="24"/>
        </w:rPr>
        <w:t xml:space="preserve"> no. 48 (9):251-260.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F</w:t>
      </w:r>
      <w:r w:rsidR="006F4078">
        <w:rPr>
          <w:rFonts w:ascii="Arial" w:hAnsi="Arial" w:cs="Arial"/>
          <w:szCs w:val="24"/>
        </w:rPr>
        <w:t>erraro,</w:t>
      </w:r>
      <w:r>
        <w:rPr>
          <w:rFonts w:ascii="Arial" w:hAnsi="Arial" w:cs="Arial"/>
          <w:szCs w:val="24"/>
        </w:rPr>
        <w:t xml:space="preserve"> G. 2010. "Insegnare, santificare, governare: i tre compiti del sacerdozio ministeriale nell’insegnamento di Benedetto XVI." </w:t>
      </w:r>
      <w:r w:rsidRPr="00D557CA">
        <w:rPr>
          <w:rFonts w:ascii="Arial" w:hAnsi="Arial" w:cs="Arial"/>
          <w:i/>
          <w:iCs/>
          <w:szCs w:val="24"/>
          <w:lang w:val="es-ES"/>
        </w:rPr>
        <w:t>Ephemerides Liturgicae</w:t>
      </w:r>
      <w:r w:rsidRPr="00D557CA">
        <w:rPr>
          <w:rFonts w:ascii="Arial" w:hAnsi="Arial" w:cs="Arial"/>
          <w:szCs w:val="24"/>
          <w:lang w:val="es-ES"/>
        </w:rPr>
        <w:t xml:space="preserve"> no. 124:493-510.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Ferré Martí, José Luis. 2016. "El sacerdote, testigo y ministro de la misericordia." </w:t>
      </w:r>
      <w:r w:rsidRPr="00D557CA">
        <w:rPr>
          <w:rFonts w:ascii="Arial" w:hAnsi="Arial" w:cs="Arial"/>
          <w:i/>
          <w:iCs/>
          <w:szCs w:val="24"/>
          <w:lang w:val="es-ES"/>
        </w:rPr>
        <w:t>Seminarios</w:t>
      </w:r>
      <w:r w:rsidRPr="00D557CA">
        <w:rPr>
          <w:rFonts w:ascii="Arial" w:hAnsi="Arial" w:cs="Arial"/>
          <w:szCs w:val="24"/>
          <w:lang w:val="es-ES"/>
        </w:rPr>
        <w:t xml:space="preserve"> no. 62 (216):83-96.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Fontbona i Missé, Jaume. 2012. "La relación entre el orden, la eucaristía y la penitencia." </w:t>
      </w:r>
      <w:r w:rsidRPr="00D557CA">
        <w:rPr>
          <w:rFonts w:ascii="Arial" w:hAnsi="Arial" w:cs="Arial"/>
          <w:i/>
          <w:iCs/>
          <w:szCs w:val="24"/>
          <w:lang w:val="es-ES"/>
        </w:rPr>
        <w:t>Phase</w:t>
      </w:r>
      <w:r w:rsidRPr="00D557CA">
        <w:rPr>
          <w:rFonts w:ascii="Arial" w:hAnsi="Arial" w:cs="Arial"/>
          <w:szCs w:val="24"/>
          <w:lang w:val="es-ES"/>
        </w:rPr>
        <w:t xml:space="preserve"> no. 52 (310):345-362.</w:t>
      </w:r>
    </w:p>
    <w:p w:rsidR="005D31DB" w:rsidRDefault="005D31DB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Galinier-Pallerola, Jean-François (dir.). 2015. "Ministère presbytéral et vie évangelique." </w:t>
      </w:r>
      <w:r w:rsidRPr="00D557CA">
        <w:rPr>
          <w:rFonts w:ascii="Arial" w:hAnsi="Arial" w:cs="Arial"/>
          <w:i/>
          <w:iCs/>
          <w:szCs w:val="24"/>
          <w:lang w:val="es-ES"/>
        </w:rPr>
        <w:t>Bulletin de Littérature Ecclésiastique</w:t>
      </w:r>
      <w:r w:rsidRPr="00D557CA">
        <w:rPr>
          <w:rFonts w:ascii="Arial" w:hAnsi="Arial" w:cs="Arial"/>
          <w:szCs w:val="24"/>
          <w:lang w:val="es-ES"/>
        </w:rPr>
        <w:t xml:space="preserve"> no. 116 (2):5-91.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García Benavente, José Félix. 2016. "El presbítero como pedagogo de la misericordia." </w:t>
      </w:r>
      <w:r w:rsidRPr="00D557CA">
        <w:rPr>
          <w:rFonts w:ascii="Arial" w:hAnsi="Arial" w:cs="Arial"/>
          <w:i/>
          <w:iCs/>
          <w:szCs w:val="24"/>
          <w:lang w:val="es-ES"/>
        </w:rPr>
        <w:t>Seminarios</w:t>
      </w:r>
      <w:r w:rsidRPr="00D557CA">
        <w:rPr>
          <w:rFonts w:ascii="Arial" w:hAnsi="Arial" w:cs="Arial"/>
          <w:szCs w:val="24"/>
          <w:lang w:val="es-ES"/>
        </w:rPr>
        <w:t xml:space="preserve"> no. 62 (216):43-54.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111611">
        <w:rPr>
          <w:rFonts w:ascii="Arial" w:hAnsi="Arial" w:cs="Arial"/>
          <w:szCs w:val="24"/>
          <w:lang w:val="es-ES"/>
        </w:rPr>
        <w:t xml:space="preserve">Gautier, Mary L. - Perl, Paul M. - Fichter, Stephen J.  </w:t>
      </w:r>
      <w:r w:rsidRPr="00D557CA">
        <w:rPr>
          <w:rFonts w:ascii="Arial" w:hAnsi="Arial" w:cs="Arial"/>
          <w:szCs w:val="24"/>
          <w:lang w:val="es-ES"/>
        </w:rPr>
        <w:t xml:space="preserve">2012. </w:t>
      </w:r>
      <w:r w:rsidRPr="00D557CA">
        <w:rPr>
          <w:rFonts w:ascii="Arial" w:hAnsi="Arial" w:cs="Arial"/>
          <w:i/>
          <w:iCs/>
          <w:szCs w:val="24"/>
          <w:lang w:val="es-ES"/>
        </w:rPr>
        <w:t>Same call, different men: the evolution of the priesthood since Vatican II</w:t>
      </w:r>
      <w:r w:rsidRPr="00D557CA">
        <w:rPr>
          <w:rFonts w:ascii="Arial" w:hAnsi="Arial" w:cs="Arial"/>
          <w:szCs w:val="24"/>
          <w:lang w:val="es-ES"/>
        </w:rPr>
        <w:t xml:space="preserve">. </w:t>
      </w:r>
      <w:r>
        <w:rPr>
          <w:rFonts w:ascii="Arial" w:hAnsi="Arial" w:cs="Arial"/>
          <w:szCs w:val="24"/>
        </w:rPr>
        <w:t>Collegeville (MN) Liturgical Press.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Gerosa, Libero. 2012. "La formazione dei presbiteri o pastori secondo Giovanni Paolo II." </w:t>
      </w:r>
      <w:r>
        <w:rPr>
          <w:rFonts w:ascii="Arial" w:hAnsi="Arial" w:cs="Arial"/>
          <w:i/>
          <w:iCs/>
          <w:szCs w:val="24"/>
        </w:rPr>
        <w:t>Rivista teologica di Lugano</w:t>
      </w:r>
      <w:r>
        <w:rPr>
          <w:rFonts w:ascii="Arial" w:hAnsi="Arial" w:cs="Arial"/>
          <w:szCs w:val="24"/>
        </w:rPr>
        <w:t xml:space="preserve"> no. 17 (2):197-208.</w:t>
      </w:r>
    </w:p>
    <w:p w:rsidR="007E6E7A" w:rsidRDefault="007E6E7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Girardi, Luigi. 2008. "Il sacramento dell'Ordine e la fisionomia ministeriale del presbitero</w:t>
      </w:r>
      <w:r w:rsidRPr="00D557CA">
        <w:rPr>
          <w:rFonts w:ascii="Arial" w:hAnsi="Arial" w:cs="Arial"/>
          <w:szCs w:val="24"/>
        </w:rPr>
        <w:t xml:space="preserve">" </w:t>
      </w:r>
      <w:r w:rsidRPr="00D557CA">
        <w:rPr>
          <w:rFonts w:ascii="Arial" w:hAnsi="Arial" w:cs="Arial"/>
          <w:i/>
          <w:iCs/>
          <w:szCs w:val="24"/>
        </w:rPr>
        <w:t>Esperienza e teologia</w:t>
      </w:r>
      <w:r w:rsidRPr="00D557CA">
        <w:rPr>
          <w:rFonts w:ascii="Arial" w:hAnsi="Arial" w:cs="Arial"/>
          <w:szCs w:val="24"/>
        </w:rPr>
        <w:t xml:space="preserve"> no. 14 (24):9-30.</w:t>
      </w:r>
    </w:p>
    <w:p w:rsidR="00111611" w:rsidRPr="005D31DB" w:rsidRDefault="00111611" w:rsidP="00111611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Giraudo, G.  2010. "«In persona Christi» «In persona Ecclesiæ». Formule eucaristiche alla luce della «lex orandi» ." </w:t>
      </w:r>
      <w:r w:rsidRPr="005D31DB">
        <w:rPr>
          <w:rFonts w:ascii="Arial" w:hAnsi="Arial" w:cs="Arial"/>
          <w:i/>
          <w:iCs/>
          <w:szCs w:val="24"/>
          <w:lang w:val="es-ES"/>
        </w:rPr>
        <w:t>Rassegna di Teologia</w:t>
      </w:r>
      <w:r w:rsidRPr="005D31DB">
        <w:rPr>
          <w:rFonts w:ascii="Arial" w:hAnsi="Arial" w:cs="Arial"/>
          <w:szCs w:val="24"/>
          <w:lang w:val="es-ES"/>
        </w:rPr>
        <w:t xml:space="preserve"> no. 51:181-195.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5D31DB">
        <w:rPr>
          <w:rFonts w:ascii="Arial" w:hAnsi="Arial" w:cs="Arial"/>
          <w:szCs w:val="24"/>
          <w:lang w:val="es-ES"/>
        </w:rPr>
        <w:t xml:space="preserve">González Magaña, Jaime Emilio. </w:t>
      </w:r>
      <w:r w:rsidRPr="00D557CA">
        <w:rPr>
          <w:rFonts w:ascii="Arial" w:hAnsi="Arial" w:cs="Arial"/>
          <w:szCs w:val="24"/>
          <w:lang w:val="es-ES"/>
        </w:rPr>
        <w:t xml:space="preserve">2009. "La formación espiritual. El corazón que unifica y vivifica el ser sacerdote." </w:t>
      </w:r>
      <w:r w:rsidRPr="00D557CA">
        <w:rPr>
          <w:rFonts w:ascii="Arial" w:hAnsi="Arial" w:cs="Arial"/>
          <w:i/>
          <w:iCs/>
          <w:szCs w:val="24"/>
          <w:lang w:val="es-ES"/>
        </w:rPr>
        <w:t>Gregorianum</w:t>
      </w:r>
      <w:r w:rsidRPr="00D557CA">
        <w:rPr>
          <w:rFonts w:ascii="Arial" w:hAnsi="Arial" w:cs="Arial"/>
          <w:szCs w:val="24"/>
          <w:lang w:val="es-ES"/>
        </w:rPr>
        <w:t xml:space="preserve"> no. 90:617-639.</w:t>
      </w:r>
    </w:p>
    <w:p w:rsidR="006F2735" w:rsidRDefault="006F2735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John, P.R. 2014. "Priest in India Today." </w:t>
      </w:r>
      <w:r w:rsidRPr="00D557CA">
        <w:rPr>
          <w:rFonts w:ascii="Arial" w:hAnsi="Arial" w:cs="Arial"/>
          <w:i/>
          <w:iCs/>
          <w:szCs w:val="24"/>
          <w:lang w:val="es-ES"/>
        </w:rPr>
        <w:t>Vidyajyoti Journal of Theolocial Reflectio</w:t>
      </w:r>
      <w:r w:rsidRPr="00D557CA">
        <w:rPr>
          <w:rFonts w:ascii="Arial" w:hAnsi="Arial" w:cs="Arial"/>
          <w:szCs w:val="24"/>
          <w:lang w:val="es-ES"/>
        </w:rPr>
        <w:t xml:space="preserve"> no. 78 (9):654-673.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>Join-Lambert, Arnaud. 2012. "Prêtres catholiques en Europe occidentale au XXI siècle</w:t>
      </w:r>
      <w:r>
        <w:rPr>
          <w:rFonts w:ascii="Arial" w:hAnsi="Arial" w:cs="Arial"/>
          <w:szCs w:val="24"/>
          <w:lang w:val="es-ES"/>
        </w:rPr>
        <w:t xml:space="preserve">: </w:t>
      </w:r>
      <w:r w:rsidRPr="00D557CA">
        <w:rPr>
          <w:rFonts w:ascii="Arial" w:hAnsi="Arial" w:cs="Arial"/>
          <w:szCs w:val="24"/>
          <w:lang w:val="es-ES"/>
        </w:rPr>
        <w:t xml:space="preserve">aperçu de publications actuelles." </w:t>
      </w:r>
      <w:r w:rsidRPr="00D557CA">
        <w:rPr>
          <w:rFonts w:ascii="Arial" w:hAnsi="Arial" w:cs="Arial"/>
          <w:i/>
          <w:iCs/>
          <w:szCs w:val="24"/>
          <w:lang w:val="es-ES"/>
        </w:rPr>
        <w:t>Ephemerides theologicae Lovanienses</w:t>
      </w:r>
      <w:r w:rsidRPr="00D557CA">
        <w:rPr>
          <w:rFonts w:ascii="Arial" w:hAnsi="Arial" w:cs="Arial"/>
          <w:szCs w:val="24"/>
          <w:lang w:val="es-ES"/>
        </w:rPr>
        <w:t xml:space="preserve"> no. 88 (1):145-165.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lastRenderedPageBreak/>
        <w:t xml:space="preserve">Join-Lambert, Arnaud. 2014. "Tentative de systématisation de la spiritualité de Josemaria Escrivá de Balaguer." </w:t>
      </w:r>
      <w:r w:rsidRPr="00111611">
        <w:rPr>
          <w:rFonts w:ascii="Arial" w:hAnsi="Arial" w:cs="Arial"/>
          <w:i/>
          <w:iCs/>
          <w:szCs w:val="24"/>
          <w:lang w:val="es-ES"/>
        </w:rPr>
        <w:t>Ephemerides Theologicae Lovanienses</w:t>
      </w:r>
      <w:r w:rsidRPr="00111611">
        <w:rPr>
          <w:rFonts w:ascii="Arial" w:hAnsi="Arial" w:cs="Arial"/>
          <w:szCs w:val="24"/>
          <w:lang w:val="es-ES"/>
        </w:rPr>
        <w:t xml:space="preserve"> no. 90</w:t>
      </w:r>
      <w:r w:rsidR="00FA4D9B">
        <w:rPr>
          <w:rFonts w:ascii="Arial" w:hAnsi="Arial" w:cs="Arial"/>
          <w:szCs w:val="24"/>
          <w:lang w:val="es-ES"/>
        </w:rPr>
        <w:t xml:space="preserve"> </w:t>
      </w:r>
      <w:r w:rsidRPr="00111611">
        <w:rPr>
          <w:rFonts w:ascii="Arial" w:hAnsi="Arial" w:cs="Arial"/>
          <w:szCs w:val="24"/>
          <w:lang w:val="es-ES"/>
        </w:rPr>
        <w:t>(3).</w:t>
      </w:r>
    </w:p>
    <w:p w:rsidR="00FA4D9B" w:rsidRPr="00111611" w:rsidRDefault="00FA4D9B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5D31DB" w:rsidRDefault="005D31DB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5D31DB" w:rsidRDefault="005D31DB" w:rsidP="005D31DB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7E6E7A">
        <w:rPr>
          <w:rFonts w:ascii="Arial" w:hAnsi="Arial" w:cs="Arial"/>
          <w:szCs w:val="24"/>
        </w:rPr>
        <w:t xml:space="preserve">Lomanto, Francesco. </w:t>
      </w:r>
      <w:r>
        <w:rPr>
          <w:rFonts w:ascii="Arial" w:hAnsi="Arial" w:cs="Arial"/>
          <w:szCs w:val="24"/>
        </w:rPr>
        <w:t xml:space="preserve">2015. "La figura del presbitero nel concilio e nel postconcilio. Una ricostruzione storica." </w:t>
      </w:r>
      <w:r>
        <w:rPr>
          <w:rFonts w:ascii="Arial" w:hAnsi="Arial" w:cs="Arial"/>
          <w:i/>
          <w:iCs/>
          <w:szCs w:val="24"/>
        </w:rPr>
        <w:t>Ricerche Teologiche</w:t>
      </w:r>
      <w:r>
        <w:rPr>
          <w:rFonts w:ascii="Arial" w:hAnsi="Arial" w:cs="Arial"/>
          <w:szCs w:val="24"/>
        </w:rPr>
        <w:t xml:space="preserve"> no. 26 (2):353-365.</w:t>
      </w:r>
    </w:p>
    <w:p w:rsidR="005D31DB" w:rsidRDefault="005D31DB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D557CA" w:rsidRPr="00111611" w:rsidRDefault="00850395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111611">
        <w:rPr>
          <w:rFonts w:ascii="Arial" w:hAnsi="Arial" w:cs="Arial"/>
          <w:szCs w:val="24"/>
          <w:lang w:val="es-ES"/>
        </w:rPr>
        <w:t>Mariolle</w:t>
      </w:r>
      <w:r w:rsidR="00D557CA" w:rsidRPr="00111611">
        <w:rPr>
          <w:rFonts w:ascii="Arial" w:hAnsi="Arial" w:cs="Arial"/>
          <w:szCs w:val="24"/>
          <w:lang w:val="es-ES"/>
        </w:rPr>
        <w:t>, Bénédicte M. de</w:t>
      </w:r>
      <w:r w:rsidRPr="00111611">
        <w:rPr>
          <w:rFonts w:ascii="Arial" w:hAnsi="Arial" w:cs="Arial"/>
          <w:szCs w:val="24"/>
          <w:lang w:val="es-ES"/>
        </w:rPr>
        <w:t xml:space="preserve"> la Croix</w:t>
      </w:r>
      <w:r w:rsidR="005D31DB">
        <w:rPr>
          <w:rFonts w:ascii="Arial" w:hAnsi="Arial" w:cs="Arial"/>
          <w:szCs w:val="24"/>
          <w:lang w:val="es-ES"/>
        </w:rPr>
        <w:t>.</w:t>
      </w:r>
      <w:r w:rsidRPr="00111611">
        <w:rPr>
          <w:rFonts w:ascii="Arial" w:hAnsi="Arial" w:cs="Arial"/>
          <w:szCs w:val="24"/>
          <w:lang w:val="es-ES"/>
        </w:rPr>
        <w:t xml:space="preserve"> </w:t>
      </w:r>
      <w:r w:rsidR="00D557CA" w:rsidRPr="005D31DB">
        <w:rPr>
          <w:rFonts w:ascii="Arial" w:hAnsi="Arial" w:cs="Arial"/>
          <w:szCs w:val="24"/>
        </w:rPr>
        <w:t xml:space="preserve">"Sacerdoce commun et ministériel dans une Église qui célèbre." </w:t>
      </w:r>
      <w:r w:rsidR="00D557CA" w:rsidRPr="00111611">
        <w:rPr>
          <w:rFonts w:ascii="Arial" w:hAnsi="Arial" w:cs="Arial"/>
          <w:i/>
          <w:iCs/>
          <w:szCs w:val="24"/>
          <w:lang w:val="es-ES"/>
        </w:rPr>
        <w:t>La Maison-Dieu</w:t>
      </w:r>
      <w:r w:rsidR="00D557CA" w:rsidRPr="00111611">
        <w:rPr>
          <w:rFonts w:ascii="Arial" w:hAnsi="Arial" w:cs="Arial"/>
          <w:szCs w:val="24"/>
          <w:lang w:val="es-ES"/>
        </w:rPr>
        <w:t>:119-148.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Majorano, Sabatino. 2016. "Ministri della misericordia che guarisce: la prospettiva morale e pastorale." </w:t>
      </w:r>
      <w:r>
        <w:rPr>
          <w:rFonts w:ascii="Arial" w:hAnsi="Arial" w:cs="Arial"/>
          <w:i/>
          <w:iCs/>
          <w:szCs w:val="24"/>
        </w:rPr>
        <w:t>Liturgia</w:t>
      </w:r>
      <w:r>
        <w:rPr>
          <w:rFonts w:ascii="Arial" w:hAnsi="Arial" w:cs="Arial"/>
          <w:szCs w:val="24"/>
        </w:rPr>
        <w:t xml:space="preserve"> no. 50 (2-3):29-42.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Mansi, Luigi. 2015. "Quale spiritualità per il Presbitero diocesano?" </w:t>
      </w:r>
      <w:r>
        <w:rPr>
          <w:rFonts w:ascii="Arial" w:hAnsi="Arial" w:cs="Arial"/>
          <w:i/>
          <w:iCs/>
          <w:szCs w:val="24"/>
        </w:rPr>
        <w:t>Presbyteri</w:t>
      </w:r>
      <w:r>
        <w:rPr>
          <w:rFonts w:ascii="Arial" w:hAnsi="Arial" w:cs="Arial"/>
          <w:szCs w:val="24"/>
        </w:rPr>
        <w:t xml:space="preserve"> no. 49 (6):460-467.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Mansi, Luigi. 2016. "La paternità nel ministero." </w:t>
      </w:r>
      <w:r>
        <w:rPr>
          <w:rFonts w:ascii="Arial" w:hAnsi="Arial" w:cs="Arial"/>
          <w:i/>
          <w:iCs/>
          <w:szCs w:val="24"/>
        </w:rPr>
        <w:t>Presbyteri</w:t>
      </w:r>
      <w:r>
        <w:rPr>
          <w:rFonts w:ascii="Arial" w:hAnsi="Arial" w:cs="Arial"/>
          <w:szCs w:val="24"/>
        </w:rPr>
        <w:t xml:space="preserve"> no. 50 (4):271-278.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Manzi, Franco. 2012. "Cristo, sommo sacerdote santo, innocente e immacolato nella Lettera agli Ebrei." </w:t>
      </w:r>
      <w:r>
        <w:rPr>
          <w:rFonts w:ascii="Arial" w:hAnsi="Arial" w:cs="Arial"/>
          <w:i/>
          <w:iCs/>
          <w:szCs w:val="24"/>
        </w:rPr>
        <w:t>Rivista teologica di Lugano</w:t>
      </w:r>
      <w:r>
        <w:rPr>
          <w:rFonts w:ascii="Arial" w:hAnsi="Arial" w:cs="Arial"/>
          <w:szCs w:val="24"/>
        </w:rPr>
        <w:t xml:space="preserve"> no. 17 (2):153-154.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i/>
          <w:iCs/>
          <w:szCs w:val="24"/>
        </w:rPr>
      </w:pPr>
      <w:r w:rsidRPr="00111611">
        <w:rPr>
          <w:rFonts w:ascii="Arial" w:hAnsi="Arial" w:cs="Arial"/>
          <w:szCs w:val="24"/>
        </w:rPr>
        <w:t xml:space="preserve">Mateo-Seco, Lucas F. 2015. "Sacerdocio." </w:t>
      </w:r>
      <w:r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i/>
          <w:iCs/>
          <w:szCs w:val="24"/>
        </w:rPr>
        <w:t>Diccionario teológico del Concilio Vaticano II</w:t>
      </w:r>
      <w:r w:rsidR="00C32F46">
        <w:rPr>
          <w:rFonts w:ascii="Arial" w:hAnsi="Arial" w:cs="Arial"/>
          <w:i/>
          <w:iCs/>
          <w:szCs w:val="24"/>
        </w:rPr>
        <w:t>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Mattheeuws, Alain. 2014. "Accueil et accompagnement des vocations : un archipel d’attitudes." </w:t>
      </w:r>
      <w:r>
        <w:rPr>
          <w:rFonts w:ascii="Arial" w:hAnsi="Arial" w:cs="Arial"/>
          <w:i/>
          <w:iCs/>
          <w:szCs w:val="24"/>
        </w:rPr>
        <w:t>Vies consacrées</w:t>
      </w:r>
      <w:r>
        <w:rPr>
          <w:rFonts w:ascii="Arial" w:hAnsi="Arial" w:cs="Arial"/>
          <w:szCs w:val="24"/>
        </w:rPr>
        <w:t xml:space="preserve"> no. 86 (4):291--302.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Maturkanic, Patrik. 2011</w:t>
      </w:r>
      <w:r w:rsidR="0085039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"Santità nella vita del sacerdote nel contesto del Concilio Vaticano II"</w:t>
      </w:r>
      <w:r w:rsidR="00C32F4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Angelicum</w:t>
      </w:r>
      <w:r>
        <w:rPr>
          <w:rFonts w:ascii="Arial" w:hAnsi="Arial" w:cs="Arial"/>
          <w:szCs w:val="24"/>
        </w:rPr>
        <w:t xml:space="preserve"> no. 88 (1):163-172.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Mazzillo, Giovanni. 2013. "Eclesiologia del Vaticano II e seminario come comunità di vita." </w:t>
      </w:r>
      <w:r w:rsidRPr="00D557CA">
        <w:rPr>
          <w:rFonts w:ascii="Arial" w:hAnsi="Arial" w:cs="Arial"/>
          <w:i/>
          <w:iCs/>
          <w:szCs w:val="24"/>
          <w:lang w:val="es-ES"/>
        </w:rPr>
        <w:t>Vivarium</w:t>
      </w:r>
      <w:r w:rsidRPr="00D557CA">
        <w:rPr>
          <w:rFonts w:ascii="Arial" w:hAnsi="Arial" w:cs="Arial"/>
          <w:szCs w:val="24"/>
          <w:lang w:val="es-ES"/>
        </w:rPr>
        <w:t>:97-112.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t xml:space="preserve">Méndez Fernández, Benito. 2012. "La búsqueda sapiencial de la verdad como punto de reconciliación entre filosofía y teología en el contexto de la reciente reforma de los estudios eclesiásticos." </w:t>
      </w:r>
      <w:r>
        <w:rPr>
          <w:rFonts w:ascii="Arial" w:hAnsi="Arial" w:cs="Arial"/>
          <w:i/>
          <w:iCs/>
          <w:szCs w:val="24"/>
        </w:rPr>
        <w:t>Salmanticensis</w:t>
      </w:r>
      <w:r>
        <w:rPr>
          <w:rFonts w:ascii="Arial" w:hAnsi="Arial" w:cs="Arial"/>
          <w:szCs w:val="24"/>
        </w:rPr>
        <w:t xml:space="preserve"> no. 59 (2):461-498.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Mesa Angulo, José Gabriel. 2016. "Giubileo della misericordia, diaconato e teologia." </w:t>
      </w:r>
      <w:r>
        <w:rPr>
          <w:rFonts w:ascii="Arial" w:hAnsi="Arial" w:cs="Arial"/>
          <w:i/>
          <w:iCs/>
          <w:szCs w:val="24"/>
        </w:rPr>
        <w:t>Il diaconato in Italia</w:t>
      </w:r>
      <w:r>
        <w:rPr>
          <w:rFonts w:ascii="Arial" w:hAnsi="Arial" w:cs="Arial"/>
          <w:szCs w:val="24"/>
        </w:rPr>
        <w:t xml:space="preserve"> no. 48 (200):53-58.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Militello, Cettina. 2013. "Viviamo ancora di quella nuova Pentecoste?" </w:t>
      </w:r>
      <w:r>
        <w:rPr>
          <w:rFonts w:ascii="Arial" w:hAnsi="Arial" w:cs="Arial"/>
          <w:i/>
          <w:iCs/>
          <w:szCs w:val="24"/>
        </w:rPr>
        <w:t>Presbyteri</w:t>
      </w:r>
      <w:r>
        <w:rPr>
          <w:rFonts w:ascii="Arial" w:hAnsi="Arial" w:cs="Arial"/>
          <w:szCs w:val="24"/>
        </w:rPr>
        <w:t xml:space="preserve"> no. 47 (5):343-354.</w:t>
      </w:r>
    </w:p>
    <w:p w:rsidR="006F2735" w:rsidRDefault="006F2735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Napolioni, Antonio. 2014. "Identità del prete e appartenenza ad un presbiterio." </w:t>
      </w:r>
      <w:r w:rsidRPr="00D557CA">
        <w:rPr>
          <w:rFonts w:ascii="Arial" w:hAnsi="Arial" w:cs="Arial"/>
          <w:i/>
          <w:iCs/>
          <w:szCs w:val="24"/>
          <w:lang w:val="es-ES"/>
        </w:rPr>
        <w:t>Vocazioni</w:t>
      </w:r>
      <w:r w:rsidRPr="00D557CA">
        <w:rPr>
          <w:rFonts w:ascii="Arial" w:hAnsi="Arial" w:cs="Arial"/>
          <w:szCs w:val="24"/>
          <w:lang w:val="es-ES"/>
        </w:rPr>
        <w:t xml:space="preserve"> no. 31 (5):14-21.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Noriega, Roberto. 2016. </w:t>
      </w:r>
      <w:r w:rsidRPr="00D557CA">
        <w:rPr>
          <w:rFonts w:ascii="Arial" w:hAnsi="Arial" w:cs="Arial"/>
          <w:i/>
          <w:iCs/>
          <w:szCs w:val="24"/>
          <w:lang w:val="es-ES"/>
        </w:rPr>
        <w:t>La responsabilidad ética en el ministerio sacerdotal. El arte de servir</w:t>
      </w:r>
      <w:r w:rsidRPr="00D557CA">
        <w:rPr>
          <w:rFonts w:ascii="Arial" w:hAnsi="Arial" w:cs="Arial"/>
          <w:szCs w:val="24"/>
          <w:lang w:val="es-ES"/>
        </w:rPr>
        <w:t>. Bilbao: Desclée De Brouwer.</w:t>
      </w:r>
    </w:p>
    <w:p w:rsidR="006F2735" w:rsidRDefault="006F2735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t xml:space="preserve">Palazzi, Délix. 2012. "Concepto de salvación en el concilio Vaticano II." </w:t>
      </w:r>
      <w:r>
        <w:rPr>
          <w:rFonts w:ascii="Arial" w:hAnsi="Arial" w:cs="Arial"/>
          <w:i/>
          <w:iCs/>
          <w:szCs w:val="24"/>
        </w:rPr>
        <w:t>ITER</w:t>
      </w:r>
      <w:r>
        <w:rPr>
          <w:rFonts w:ascii="Arial" w:hAnsi="Arial" w:cs="Arial"/>
          <w:szCs w:val="24"/>
        </w:rPr>
        <w:t xml:space="preserve"> no. 23 (57-58):25-34.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Paleari, Marco. 2014. "La vision di Carlo Maria Martini sul presbiterio, a partire dalle omelie della messa crismale." </w:t>
      </w:r>
      <w:r>
        <w:rPr>
          <w:rFonts w:ascii="Arial" w:hAnsi="Arial" w:cs="Arial"/>
          <w:i/>
          <w:iCs/>
          <w:szCs w:val="24"/>
        </w:rPr>
        <w:t>La Scuola Cattolica</w:t>
      </w:r>
      <w:r>
        <w:rPr>
          <w:rFonts w:ascii="Arial" w:hAnsi="Arial" w:cs="Arial"/>
          <w:szCs w:val="24"/>
        </w:rPr>
        <w:t xml:space="preserve"> no. 142:311-327.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Paleari, Marco / Scanziani, Francesco (a cura di). 2015. "Presbiteri nel popolo di Dio. A servizio della comunione." </w:t>
      </w:r>
      <w:r>
        <w:rPr>
          <w:rFonts w:ascii="Arial" w:hAnsi="Arial" w:cs="Arial"/>
          <w:i/>
          <w:iCs/>
          <w:szCs w:val="24"/>
        </w:rPr>
        <w:t>La Scuola Cattolica</w:t>
      </w:r>
      <w:r>
        <w:rPr>
          <w:rFonts w:ascii="Arial" w:hAnsi="Arial" w:cs="Arial"/>
          <w:szCs w:val="24"/>
        </w:rPr>
        <w:t xml:space="preserve"> no. 143 (2):167-298.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Pelliccioni, Gianluca. 2015. "Rassegna bibliografica sul ministero ordinato 2015" </w:t>
      </w:r>
      <w:r>
        <w:rPr>
          <w:rFonts w:ascii="Arial" w:hAnsi="Arial" w:cs="Arial"/>
          <w:i/>
          <w:iCs/>
          <w:szCs w:val="24"/>
        </w:rPr>
        <w:t xml:space="preserve">Sacramentaria e Scienze Religiose </w:t>
      </w:r>
      <w:r>
        <w:rPr>
          <w:rFonts w:ascii="Arial" w:hAnsi="Arial" w:cs="Arial"/>
          <w:szCs w:val="24"/>
        </w:rPr>
        <w:t>no. 24 (45):92-96.</w:t>
      </w:r>
    </w:p>
    <w:p w:rsidR="00D557CA" w:rsidRPr="00111611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lastRenderedPageBreak/>
        <w:t>Pérez González, Francisco</w:t>
      </w:r>
      <w:r w:rsidR="00C32F46">
        <w:rPr>
          <w:rFonts w:ascii="Arial" w:hAnsi="Arial" w:cs="Arial"/>
          <w:szCs w:val="24"/>
          <w:lang w:val="es-ES"/>
        </w:rPr>
        <w:t>.</w:t>
      </w:r>
      <w:r w:rsidRPr="00D557CA">
        <w:rPr>
          <w:rFonts w:ascii="Arial" w:hAnsi="Arial" w:cs="Arial"/>
          <w:szCs w:val="24"/>
          <w:lang w:val="es-ES"/>
        </w:rPr>
        <w:t xml:space="preserve"> 2011. "El sacerdote, guía y director espiritual</w:t>
      </w:r>
      <w:r w:rsidRPr="00850395">
        <w:rPr>
          <w:rFonts w:ascii="Arial" w:hAnsi="Arial" w:cs="Arial"/>
          <w:szCs w:val="24"/>
          <w:lang w:val="es-ES"/>
        </w:rPr>
        <w:t>"</w:t>
      </w:r>
      <w:r w:rsidR="00C32F46">
        <w:rPr>
          <w:rFonts w:ascii="Arial" w:hAnsi="Arial" w:cs="Arial"/>
          <w:szCs w:val="24"/>
          <w:lang w:val="es-ES"/>
        </w:rPr>
        <w:t>.</w:t>
      </w:r>
      <w:r w:rsidRPr="00850395">
        <w:rPr>
          <w:rFonts w:ascii="Arial" w:hAnsi="Arial" w:cs="Arial"/>
          <w:szCs w:val="24"/>
          <w:lang w:val="es-ES"/>
        </w:rPr>
        <w:t xml:space="preserve"> </w:t>
      </w:r>
      <w:r w:rsidRPr="00111611">
        <w:rPr>
          <w:rFonts w:ascii="Arial" w:hAnsi="Arial" w:cs="Arial"/>
          <w:i/>
          <w:iCs/>
          <w:szCs w:val="24"/>
        </w:rPr>
        <w:t>Burgense</w:t>
      </w:r>
      <w:r w:rsidRPr="00111611">
        <w:rPr>
          <w:rFonts w:ascii="Arial" w:hAnsi="Arial" w:cs="Arial"/>
          <w:szCs w:val="24"/>
        </w:rPr>
        <w:t xml:space="preserve"> no. 52 (2):431-444.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111611">
        <w:rPr>
          <w:rFonts w:ascii="Arial" w:hAnsi="Arial" w:cs="Arial"/>
          <w:szCs w:val="24"/>
        </w:rPr>
        <w:t>Petrolino, Enzo. 2012. "Spiritualità diocesana e minist</w:t>
      </w:r>
      <w:r>
        <w:rPr>
          <w:rFonts w:ascii="Arial" w:hAnsi="Arial" w:cs="Arial"/>
          <w:szCs w:val="24"/>
        </w:rPr>
        <w:t xml:space="preserve">ero diaconale." </w:t>
      </w:r>
      <w:r>
        <w:rPr>
          <w:rFonts w:ascii="Arial" w:hAnsi="Arial" w:cs="Arial"/>
          <w:i/>
          <w:iCs/>
          <w:szCs w:val="24"/>
        </w:rPr>
        <w:t>La Scala</w:t>
      </w:r>
      <w:r>
        <w:rPr>
          <w:rFonts w:ascii="Arial" w:hAnsi="Arial" w:cs="Arial"/>
          <w:szCs w:val="24"/>
        </w:rPr>
        <w:t xml:space="preserve"> no. 66:385-390.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Piano, Lino. 2012. "La lettera apopstolica "Ordinatio sacerdotalis"</w:t>
      </w:r>
      <w:r w:rsidR="00850395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note esegetiche e risvolti ecumenici." </w:t>
      </w:r>
      <w:r>
        <w:rPr>
          <w:rFonts w:ascii="Arial" w:hAnsi="Arial" w:cs="Arial"/>
          <w:i/>
          <w:iCs/>
          <w:szCs w:val="24"/>
        </w:rPr>
        <w:t>Archivio teologico torinese</w:t>
      </w:r>
      <w:r>
        <w:rPr>
          <w:rFonts w:ascii="Arial" w:hAnsi="Arial" w:cs="Arial"/>
          <w:szCs w:val="24"/>
        </w:rPr>
        <w:t xml:space="preserve"> no. 18 (1):141-156.</w:t>
      </w:r>
    </w:p>
    <w:p w:rsidR="00D557CA" w:rsidRPr="00111611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Poliero, Ruggiero. 2014. "Coordinate essenziali della formazione permanente dei presbiteri." </w:t>
      </w:r>
      <w:r w:rsidRPr="00111611">
        <w:rPr>
          <w:rFonts w:ascii="Arial" w:hAnsi="Arial" w:cs="Arial"/>
          <w:i/>
          <w:iCs/>
          <w:szCs w:val="24"/>
          <w:lang w:val="es-ES"/>
        </w:rPr>
        <w:t xml:space="preserve">Divinitas </w:t>
      </w:r>
      <w:r w:rsidRPr="00111611">
        <w:rPr>
          <w:rFonts w:ascii="Arial" w:hAnsi="Arial" w:cs="Arial"/>
          <w:szCs w:val="24"/>
          <w:lang w:val="es-ES"/>
        </w:rPr>
        <w:t>no. 2014 (2):111-138.</w:t>
      </w:r>
    </w:p>
    <w:p w:rsidR="006F4078" w:rsidRDefault="006F4078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6F2735" w:rsidRPr="00D557CA" w:rsidRDefault="006F2735" w:rsidP="006F2735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Routhier,</w:t>
      </w:r>
      <w:r w:rsidRPr="00D557CA">
        <w:rPr>
          <w:rFonts w:ascii="Arial" w:hAnsi="Arial" w:cs="Arial"/>
          <w:szCs w:val="24"/>
          <w:lang w:val="es-ES"/>
        </w:rPr>
        <w:t xml:space="preserve"> G. 2010. "L’écho de l’enseignement de Vatican II sur le presbytérat dans la situation actuelle." </w:t>
      </w:r>
      <w:r w:rsidRPr="00D557CA">
        <w:rPr>
          <w:rFonts w:ascii="Arial" w:hAnsi="Arial" w:cs="Arial"/>
          <w:i/>
          <w:iCs/>
          <w:szCs w:val="24"/>
          <w:lang w:val="es-ES"/>
        </w:rPr>
        <w:t>Revue Théologique de Louvain</w:t>
      </w:r>
      <w:r w:rsidRPr="00D557CA">
        <w:rPr>
          <w:rFonts w:ascii="Arial" w:hAnsi="Arial" w:cs="Arial"/>
          <w:szCs w:val="24"/>
          <w:lang w:val="es-ES"/>
        </w:rPr>
        <w:t xml:space="preserve"> no. 41: 86-112; 161-179.</w:t>
      </w:r>
    </w:p>
    <w:p w:rsidR="00D557CA" w:rsidRPr="00D557CA" w:rsidRDefault="006F4078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>R</w:t>
      </w:r>
      <w:r>
        <w:rPr>
          <w:rFonts w:ascii="Arial" w:hAnsi="Arial" w:cs="Arial"/>
          <w:szCs w:val="24"/>
          <w:lang w:val="es-ES"/>
        </w:rPr>
        <w:t>outhier,</w:t>
      </w:r>
      <w:r w:rsidRPr="00D557CA">
        <w:rPr>
          <w:rFonts w:ascii="Arial" w:hAnsi="Arial" w:cs="Arial"/>
          <w:szCs w:val="24"/>
          <w:lang w:val="es-ES"/>
        </w:rPr>
        <w:t xml:space="preserve"> G. 2010. "L’écho de l’enseignement de Vatican II sur le presbytérat dans </w:t>
      </w:r>
      <w:r w:rsidR="00D557CA" w:rsidRPr="00D557CA">
        <w:rPr>
          <w:rFonts w:ascii="Arial" w:hAnsi="Arial" w:cs="Arial"/>
          <w:szCs w:val="24"/>
          <w:lang w:val="es-ES"/>
        </w:rPr>
        <w:t xml:space="preserve">Rubio Parrado, Lope (dir.). 2015. "Testigos y agentes de la ternura del Padre." </w:t>
      </w:r>
      <w:r w:rsidR="00D557CA" w:rsidRPr="00D557CA">
        <w:rPr>
          <w:rFonts w:ascii="Arial" w:hAnsi="Arial" w:cs="Arial"/>
          <w:i/>
          <w:iCs/>
          <w:szCs w:val="24"/>
          <w:lang w:val="es-ES"/>
        </w:rPr>
        <w:t>Seminarios</w:t>
      </w:r>
      <w:r w:rsidR="00D557CA" w:rsidRPr="00D557CA">
        <w:rPr>
          <w:rFonts w:ascii="Arial" w:hAnsi="Arial" w:cs="Arial"/>
          <w:szCs w:val="24"/>
          <w:lang w:val="es-ES"/>
        </w:rPr>
        <w:t xml:space="preserve"> no. 61 (215):3-129.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t xml:space="preserve">Rubio Parrado, Lope (dir.). 2016. "Conformados según las entrañas del Padre." </w:t>
      </w:r>
      <w:r>
        <w:rPr>
          <w:rFonts w:ascii="Arial" w:hAnsi="Arial" w:cs="Arial"/>
          <w:i/>
          <w:iCs/>
          <w:szCs w:val="24"/>
        </w:rPr>
        <w:t>Seminarios</w:t>
      </w:r>
      <w:r>
        <w:rPr>
          <w:rFonts w:ascii="Arial" w:hAnsi="Arial" w:cs="Arial"/>
          <w:szCs w:val="24"/>
        </w:rPr>
        <w:t xml:space="preserve"> no. 62 (216):3-124.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Ruggieri, Giuseppe. 2012. "Il Vaticano II come Chiesa in atto." </w:t>
      </w:r>
      <w:r w:rsidRPr="00D557CA">
        <w:rPr>
          <w:rFonts w:ascii="Arial" w:hAnsi="Arial" w:cs="Arial"/>
          <w:i/>
          <w:iCs/>
          <w:szCs w:val="24"/>
          <w:lang w:val="es-ES"/>
        </w:rPr>
        <w:t>Concilium</w:t>
      </w:r>
      <w:r w:rsidRPr="00D557CA">
        <w:rPr>
          <w:rFonts w:ascii="Arial" w:hAnsi="Arial" w:cs="Arial"/>
          <w:szCs w:val="24"/>
          <w:lang w:val="es-ES"/>
        </w:rPr>
        <w:t xml:space="preserve"> no. 48 (3):48-60.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t xml:space="preserve">Ruiz Jurado, Manuel. </w:t>
      </w:r>
      <w:r>
        <w:rPr>
          <w:rFonts w:ascii="Arial" w:hAnsi="Arial" w:cs="Arial"/>
          <w:szCs w:val="24"/>
        </w:rPr>
        <w:t xml:space="preserve">2012. "San Giovanni d'´Avila nuovo dottore della Chiesa universale." </w:t>
      </w:r>
      <w:r>
        <w:rPr>
          <w:rFonts w:ascii="Arial" w:hAnsi="Arial" w:cs="Arial"/>
          <w:i/>
          <w:iCs/>
          <w:szCs w:val="24"/>
        </w:rPr>
        <w:t>La Civiltà cattolica</w:t>
      </w:r>
      <w:r>
        <w:rPr>
          <w:rFonts w:ascii="Arial" w:hAnsi="Arial" w:cs="Arial"/>
          <w:szCs w:val="24"/>
        </w:rPr>
        <w:t xml:space="preserve"> no. 163 (3888):579-588.</w:t>
      </w:r>
    </w:p>
    <w:p w:rsidR="00D557CA" w:rsidRPr="00111611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Rychlicki, Czeslaw. 2016. "Attualità del messaggio del Concilio Vaticano II sulla formazione sacerdotale nel cinquantesimo della sua chiusura." </w:t>
      </w:r>
      <w:r w:rsidRPr="00111611">
        <w:rPr>
          <w:rFonts w:ascii="Arial" w:hAnsi="Arial" w:cs="Arial"/>
          <w:i/>
          <w:iCs/>
          <w:szCs w:val="24"/>
        </w:rPr>
        <w:t>Path</w:t>
      </w:r>
      <w:r w:rsidRPr="00111611">
        <w:rPr>
          <w:rFonts w:ascii="Arial" w:hAnsi="Arial" w:cs="Arial"/>
          <w:szCs w:val="24"/>
        </w:rPr>
        <w:t xml:space="preserve"> no. 15 (1).</w:t>
      </w:r>
    </w:p>
    <w:p w:rsidR="005D31DB" w:rsidRDefault="005D31DB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Scarnera, Adele. 2013. </w:t>
      </w:r>
      <w:r>
        <w:rPr>
          <w:rFonts w:ascii="Arial" w:hAnsi="Arial" w:cs="Arial"/>
          <w:i/>
          <w:iCs/>
          <w:szCs w:val="24"/>
        </w:rPr>
        <w:t>Il sacerdozio nella spiritualità dei Padri</w:t>
      </w:r>
      <w:r>
        <w:rPr>
          <w:rFonts w:ascii="Arial" w:hAnsi="Arial" w:cs="Arial"/>
          <w:szCs w:val="24"/>
        </w:rPr>
        <w:t>. Città del Vaticano: Libreria Editrice Vaticana.</w:t>
      </w:r>
    </w:p>
    <w:p w:rsidR="003E5CFB" w:rsidRPr="00111611" w:rsidRDefault="003E5CFB" w:rsidP="003E5CFB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Scatena Silvia - Gira Dennis - Jon Sobrino - Bingemer Maria Clara (edd.). 2012. "A cinquant’anni dagli inizi del Vaticano II (1962-2012)." </w:t>
      </w:r>
      <w:r w:rsidRPr="00111611">
        <w:rPr>
          <w:rFonts w:ascii="Arial" w:hAnsi="Arial" w:cs="Arial"/>
          <w:i/>
          <w:iCs/>
          <w:szCs w:val="24"/>
        </w:rPr>
        <w:t>Concilium</w:t>
      </w:r>
      <w:r w:rsidRPr="00111611">
        <w:rPr>
          <w:rFonts w:ascii="Arial" w:hAnsi="Arial" w:cs="Arial"/>
          <w:szCs w:val="24"/>
        </w:rPr>
        <w:t xml:space="preserve"> no. 48 (3):379-541.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Schiavone, Pietro. 2001. "La spiritualità sacerdotale"</w:t>
      </w:r>
      <w:r w:rsidR="005D31DB">
        <w:rPr>
          <w:rFonts w:ascii="Arial" w:hAnsi="Arial" w:cs="Arial"/>
          <w:szCs w:val="24"/>
        </w:rPr>
        <w:t>.</w:t>
      </w:r>
      <w:r>
        <w:rPr>
          <w:rFonts w:ascii="Arial" w:hAnsi="Arial" w:cs="Arial"/>
          <w:i/>
          <w:iCs/>
          <w:szCs w:val="24"/>
        </w:rPr>
        <w:t xml:space="preserve"> Rassegna di Teologia</w:t>
      </w:r>
      <w:r>
        <w:rPr>
          <w:rFonts w:ascii="Arial" w:hAnsi="Arial" w:cs="Arial"/>
          <w:szCs w:val="24"/>
        </w:rPr>
        <w:t xml:space="preserve"> no. 42 (2):290-298.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Semeraro, Marcello. 2015. "Il sacerdote nella</w:t>
      </w:r>
      <w:r>
        <w:rPr>
          <w:rFonts w:ascii="Arial" w:hAnsi="Arial" w:cs="Arial"/>
          <w:i/>
          <w:iCs/>
          <w:szCs w:val="24"/>
        </w:rPr>
        <w:t xml:space="preserve"> Evangelii Gaudium</w:t>
      </w:r>
      <w:r>
        <w:rPr>
          <w:rFonts w:ascii="Arial" w:hAnsi="Arial" w:cs="Arial"/>
          <w:szCs w:val="24"/>
        </w:rPr>
        <w:t xml:space="preserve">." </w:t>
      </w:r>
      <w:r>
        <w:rPr>
          <w:rFonts w:ascii="Arial" w:hAnsi="Arial" w:cs="Arial"/>
          <w:i/>
          <w:iCs/>
          <w:szCs w:val="24"/>
        </w:rPr>
        <w:t>L'Ancora nell'unità di salute</w:t>
      </w:r>
      <w:r>
        <w:rPr>
          <w:rFonts w:ascii="Arial" w:hAnsi="Arial" w:cs="Arial"/>
          <w:szCs w:val="24"/>
        </w:rPr>
        <w:t xml:space="preserve"> no. 34 (5):120-129.</w:t>
      </w:r>
    </w:p>
    <w:p w:rsidR="00D557CA" w:rsidRPr="00111611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Sigalini, Domenico (dir.). 2016. "Formazione permanente: lavori in corso." </w:t>
      </w:r>
      <w:r w:rsidRPr="00111611">
        <w:rPr>
          <w:rFonts w:ascii="Arial" w:hAnsi="Arial" w:cs="Arial"/>
          <w:i/>
          <w:iCs/>
          <w:szCs w:val="24"/>
        </w:rPr>
        <w:t>Orientamenti  Pastorali</w:t>
      </w:r>
      <w:r w:rsidRPr="00111611">
        <w:rPr>
          <w:rFonts w:ascii="Arial" w:hAnsi="Arial" w:cs="Arial"/>
          <w:szCs w:val="24"/>
        </w:rPr>
        <w:t xml:space="preserve"> no. 64 (4):37-83.</w:t>
      </w:r>
    </w:p>
    <w:p w:rsidR="003E5CFB" w:rsidRDefault="003E5CFB" w:rsidP="00C32F46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C32F46" w:rsidRDefault="00C32F46" w:rsidP="00C32F46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Telesca,</w:t>
      </w:r>
      <w:r w:rsidRPr="00D557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L. 2009. "La spiritualità della vocazione sacerdotale. Concetto, problemi e prospettive." </w:t>
      </w:r>
      <w:r>
        <w:rPr>
          <w:rFonts w:ascii="Arial" w:hAnsi="Arial" w:cs="Arial"/>
          <w:i/>
          <w:iCs/>
          <w:szCs w:val="24"/>
        </w:rPr>
        <w:t>Seminarium</w:t>
      </w:r>
      <w:r>
        <w:rPr>
          <w:rFonts w:ascii="Arial" w:hAnsi="Arial" w:cs="Arial"/>
          <w:szCs w:val="24"/>
        </w:rPr>
        <w:t xml:space="preserve"> no. 48: 57-90.</w:t>
      </w:r>
    </w:p>
    <w:p w:rsidR="00C32F46" w:rsidRPr="00C32F46" w:rsidRDefault="00C32F46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t xml:space="preserve">Terán, Helizandro. 2012. "Salvación y la salvación de los cristianos." </w:t>
      </w:r>
      <w:r>
        <w:rPr>
          <w:rFonts w:ascii="Arial" w:hAnsi="Arial" w:cs="Arial"/>
          <w:i/>
          <w:iCs/>
          <w:szCs w:val="24"/>
        </w:rPr>
        <w:t>ITER</w:t>
      </w:r>
      <w:r>
        <w:rPr>
          <w:rFonts w:ascii="Arial" w:hAnsi="Arial" w:cs="Arial"/>
          <w:szCs w:val="24"/>
        </w:rPr>
        <w:t xml:space="preserve"> no. 23 (57-58):35-48.</w:t>
      </w:r>
    </w:p>
    <w:p w:rsidR="00C32F46" w:rsidRDefault="00C32F46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Torrence, T. Xavier. 2012. "Spirituality in General: Understanding of Priesthood in the select Writings of the Greek and the Latin Fathers." </w:t>
      </w:r>
      <w:r w:rsidRPr="00D557CA">
        <w:rPr>
          <w:rFonts w:ascii="Arial" w:hAnsi="Arial" w:cs="Arial"/>
          <w:i/>
          <w:iCs/>
          <w:szCs w:val="24"/>
          <w:lang w:val="es-ES"/>
        </w:rPr>
        <w:t>Indian Journal of Spirituality</w:t>
      </w:r>
      <w:r w:rsidRPr="00D557CA">
        <w:rPr>
          <w:rFonts w:ascii="Arial" w:hAnsi="Arial" w:cs="Arial"/>
          <w:szCs w:val="24"/>
          <w:lang w:val="es-ES"/>
        </w:rPr>
        <w:t xml:space="preserve"> no. 25:157-179.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Trigo, Pedro. 2012. "Palabra de Dios y vida del sacerdote." </w:t>
      </w:r>
      <w:r w:rsidRPr="00D557CA">
        <w:rPr>
          <w:rFonts w:ascii="Arial" w:hAnsi="Arial" w:cs="Arial"/>
          <w:i/>
          <w:iCs/>
          <w:szCs w:val="24"/>
          <w:lang w:val="es-ES"/>
        </w:rPr>
        <w:t>ITER</w:t>
      </w:r>
      <w:r w:rsidRPr="00D557CA">
        <w:rPr>
          <w:rFonts w:ascii="Arial" w:hAnsi="Arial" w:cs="Arial"/>
          <w:szCs w:val="24"/>
          <w:lang w:val="es-ES"/>
        </w:rPr>
        <w:t xml:space="preserve"> no. 57-58:307-324.</w:t>
      </w:r>
    </w:p>
    <w:p w:rsidR="006F2735" w:rsidRDefault="006F2735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557CA">
        <w:rPr>
          <w:rFonts w:ascii="Arial" w:hAnsi="Arial" w:cs="Arial"/>
          <w:szCs w:val="24"/>
          <w:lang w:val="es-ES"/>
        </w:rPr>
        <w:lastRenderedPageBreak/>
        <w:t xml:space="preserve">Vairon, Antoine. 2015. "Quand Sainte Thérèse sort de son cloître. L'influence de la spiritualité de Sainte Thérèse d'Ávila dans le vie sacerdotale d'un pêtre diocésain et dans la vie pastorale de sa paroisse." </w:t>
      </w:r>
      <w:r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i/>
          <w:iCs/>
          <w:szCs w:val="24"/>
        </w:rPr>
        <w:t>Thérèse d'Ávila: actualité d'une naissance</w:t>
      </w:r>
      <w:r>
        <w:rPr>
          <w:rFonts w:ascii="Arial" w:hAnsi="Arial" w:cs="Arial"/>
          <w:szCs w:val="24"/>
        </w:rPr>
        <w:t>, 119-136. Paris: Le Éditions du Cerf.</w:t>
      </w:r>
    </w:p>
    <w:p w:rsidR="00D557CA" w:rsidRP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D557CA">
        <w:rPr>
          <w:rFonts w:ascii="Arial" w:hAnsi="Arial" w:cs="Arial"/>
          <w:szCs w:val="24"/>
          <w:lang w:val="es-ES"/>
        </w:rPr>
        <w:t xml:space="preserve">Vos, Beverly. 2012. "The spiritual disciplines and Christian ministry." </w:t>
      </w:r>
      <w:r w:rsidRPr="00D557CA">
        <w:rPr>
          <w:rFonts w:ascii="Arial" w:hAnsi="Arial" w:cs="Arial"/>
          <w:i/>
          <w:iCs/>
          <w:szCs w:val="24"/>
          <w:lang w:val="es-ES"/>
        </w:rPr>
        <w:t>Evangelical review of theology</w:t>
      </w:r>
      <w:r w:rsidRPr="00D557CA">
        <w:rPr>
          <w:rFonts w:ascii="Arial" w:hAnsi="Arial" w:cs="Arial"/>
          <w:szCs w:val="24"/>
          <w:lang w:val="es-ES"/>
        </w:rPr>
        <w:t xml:space="preserve"> no. 36 (2):100-114.</w:t>
      </w:r>
    </w:p>
    <w:p w:rsidR="006F2735" w:rsidRPr="00111611" w:rsidRDefault="006F2735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Zanchi, Giuliano. 2014. "Segno dell'unico e cura dei molti. Il ministero del prete. I." </w:t>
      </w:r>
      <w:r>
        <w:rPr>
          <w:rFonts w:ascii="Arial" w:hAnsi="Arial" w:cs="Arial"/>
          <w:i/>
          <w:iCs/>
          <w:szCs w:val="24"/>
        </w:rPr>
        <w:t>La Rivista del Clero Italiano</w:t>
      </w:r>
      <w:r>
        <w:rPr>
          <w:rFonts w:ascii="Arial" w:hAnsi="Arial" w:cs="Arial"/>
          <w:szCs w:val="24"/>
        </w:rPr>
        <w:t xml:space="preserve"> no. 95 (9):574-585.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 Friz De Col, Rossano. 2004. "La condizione attuale del presbitero religioso nella Chiesa" </w:t>
      </w:r>
      <w:r>
        <w:rPr>
          <w:rFonts w:ascii="Arial" w:hAnsi="Arial" w:cs="Arial"/>
          <w:i/>
          <w:iCs/>
          <w:szCs w:val="24"/>
        </w:rPr>
        <w:t>Rassegna di Teologia</w:t>
      </w:r>
      <w:r>
        <w:rPr>
          <w:rFonts w:ascii="Arial" w:hAnsi="Arial" w:cs="Arial"/>
          <w:szCs w:val="24"/>
        </w:rPr>
        <w:t xml:space="preserve"> no. 45 (1): 35-71.</w:t>
      </w:r>
    </w:p>
    <w:p w:rsidR="00D557CA" w:rsidRDefault="00D557CA" w:rsidP="00D557C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 Friz, Rossano. 2007. "Il carisma ecclesiale del sacramento dell'ordine. Verso una comprensione pluriforme del ministero ordinato" </w:t>
      </w:r>
      <w:r>
        <w:rPr>
          <w:rFonts w:ascii="Arial" w:hAnsi="Arial" w:cs="Arial"/>
          <w:i/>
          <w:iCs/>
          <w:szCs w:val="24"/>
        </w:rPr>
        <w:t>Rassegna di Teologia</w:t>
      </w:r>
      <w:r>
        <w:rPr>
          <w:rFonts w:ascii="Arial" w:hAnsi="Arial" w:cs="Arial"/>
          <w:szCs w:val="24"/>
        </w:rPr>
        <w:t xml:space="preserve"> no. 48 (1):83-96.</w:t>
      </w:r>
    </w:p>
    <w:p w:rsidR="00C32F46" w:rsidRDefault="00C32F46" w:rsidP="00C32F46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6F2735">
        <w:rPr>
          <w:rFonts w:ascii="Arial" w:hAnsi="Arial" w:cs="Arial"/>
          <w:szCs w:val="24"/>
        </w:rPr>
        <w:t>as</w:t>
      </w:r>
      <w:r>
        <w:rPr>
          <w:rFonts w:ascii="Arial" w:hAnsi="Arial" w:cs="Arial"/>
          <w:szCs w:val="24"/>
        </w:rPr>
        <w:t xml:space="preserve"> F</w:t>
      </w:r>
      <w:r w:rsidR="006F2735">
        <w:rPr>
          <w:rFonts w:ascii="Arial" w:hAnsi="Arial" w:cs="Arial"/>
          <w:szCs w:val="24"/>
        </w:rPr>
        <w:t>riz</w:t>
      </w:r>
      <w:r>
        <w:rPr>
          <w:rFonts w:ascii="Arial" w:hAnsi="Arial" w:cs="Arial"/>
          <w:szCs w:val="24"/>
        </w:rPr>
        <w:t>,</w:t>
      </w:r>
      <w:r w:rsidRPr="008503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R.  2006. " Il carisma ignaziano del ministero ordinato." </w:t>
      </w:r>
      <w:r>
        <w:rPr>
          <w:rFonts w:ascii="Arial" w:hAnsi="Arial" w:cs="Arial"/>
          <w:i/>
          <w:iCs/>
          <w:szCs w:val="24"/>
        </w:rPr>
        <w:t>Rassegna di Teologia</w:t>
      </w:r>
      <w:r>
        <w:rPr>
          <w:rFonts w:ascii="Arial" w:hAnsi="Arial" w:cs="Arial"/>
          <w:szCs w:val="24"/>
        </w:rPr>
        <w:t xml:space="preserve"> no. 47:389-423.</w:t>
      </w:r>
    </w:p>
    <w:p w:rsidR="00C32F46" w:rsidRDefault="00C32F46" w:rsidP="00C32F46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6F2735">
        <w:rPr>
          <w:rFonts w:ascii="Arial" w:hAnsi="Arial" w:cs="Arial"/>
          <w:szCs w:val="24"/>
        </w:rPr>
        <w:t>as</w:t>
      </w:r>
      <w:r>
        <w:rPr>
          <w:rFonts w:ascii="Arial" w:hAnsi="Arial" w:cs="Arial"/>
          <w:szCs w:val="24"/>
        </w:rPr>
        <w:t xml:space="preserve"> F</w:t>
      </w:r>
      <w:r w:rsidR="006F2735">
        <w:rPr>
          <w:rFonts w:ascii="Arial" w:hAnsi="Arial" w:cs="Arial"/>
          <w:szCs w:val="24"/>
        </w:rPr>
        <w:t>riz</w:t>
      </w:r>
      <w:r>
        <w:rPr>
          <w:rFonts w:ascii="Arial" w:hAnsi="Arial" w:cs="Arial"/>
          <w:szCs w:val="24"/>
        </w:rPr>
        <w:t>,</w:t>
      </w:r>
      <w:r w:rsidRPr="008503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R.</w:t>
      </w:r>
      <w:r w:rsidR="006F2735">
        <w:rPr>
          <w:rFonts w:ascii="Arial" w:hAnsi="Arial" w:cs="Arial"/>
          <w:szCs w:val="24"/>
        </w:rPr>
        <w:t xml:space="preserve"> 2007. "</w:t>
      </w:r>
      <w:r>
        <w:rPr>
          <w:rFonts w:ascii="Arial" w:hAnsi="Arial" w:cs="Arial"/>
          <w:szCs w:val="24"/>
        </w:rPr>
        <w:t xml:space="preserve">Il carisma ecclesiale del sacramento dell’ordine. Verso una comprensione pluriforme del ministero ordinato." </w:t>
      </w:r>
      <w:r>
        <w:rPr>
          <w:rFonts w:ascii="Arial" w:hAnsi="Arial" w:cs="Arial"/>
          <w:i/>
          <w:iCs/>
          <w:szCs w:val="24"/>
        </w:rPr>
        <w:t>Rassegna di Teologia</w:t>
      </w:r>
      <w:r>
        <w:rPr>
          <w:rFonts w:ascii="Arial" w:hAnsi="Arial" w:cs="Arial"/>
          <w:szCs w:val="24"/>
        </w:rPr>
        <w:t xml:space="preserve"> no. 48:83-96.</w:t>
      </w:r>
    </w:p>
    <w:p w:rsidR="008C29D7" w:rsidRDefault="008C29D7" w:rsidP="00D557CA"/>
    <w:sectPr w:rsidR="008C29D7" w:rsidSect="00B43190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C3" w:rsidRDefault="00D910C3" w:rsidP="00850395">
      <w:r>
        <w:separator/>
      </w:r>
    </w:p>
  </w:endnote>
  <w:endnote w:type="continuationSeparator" w:id="0">
    <w:p w:rsidR="00D910C3" w:rsidRDefault="00D910C3" w:rsidP="0085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C3" w:rsidRDefault="00D910C3" w:rsidP="00850395">
      <w:r>
        <w:separator/>
      </w:r>
    </w:p>
  </w:footnote>
  <w:footnote w:type="continuationSeparator" w:id="0">
    <w:p w:rsidR="00D910C3" w:rsidRDefault="00D910C3" w:rsidP="0085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226309"/>
      <w:docPartObj>
        <w:docPartGallery w:val="Page Numbers (Top of Page)"/>
        <w:docPartUnique/>
      </w:docPartObj>
    </w:sdtPr>
    <w:sdtEndPr/>
    <w:sdtContent>
      <w:p w:rsidR="00850395" w:rsidRDefault="0085039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89C">
          <w:rPr>
            <w:noProof/>
          </w:rPr>
          <w:t>1</w:t>
        </w:r>
        <w:r>
          <w:fldChar w:fldCharType="end"/>
        </w:r>
      </w:p>
    </w:sdtContent>
  </w:sdt>
  <w:p w:rsidR="00850395" w:rsidRDefault="008503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CA"/>
    <w:rsid w:val="000259C1"/>
    <w:rsid w:val="00111611"/>
    <w:rsid w:val="003E5CFB"/>
    <w:rsid w:val="005D31DB"/>
    <w:rsid w:val="00664FA7"/>
    <w:rsid w:val="006F2735"/>
    <w:rsid w:val="006F4078"/>
    <w:rsid w:val="007C78C0"/>
    <w:rsid w:val="007E6E7A"/>
    <w:rsid w:val="0083692B"/>
    <w:rsid w:val="00850395"/>
    <w:rsid w:val="008C29D7"/>
    <w:rsid w:val="00A219A7"/>
    <w:rsid w:val="00A82DF3"/>
    <w:rsid w:val="00B1204A"/>
    <w:rsid w:val="00B2689C"/>
    <w:rsid w:val="00BE5EE0"/>
    <w:rsid w:val="00BF6E78"/>
    <w:rsid w:val="00C32F46"/>
    <w:rsid w:val="00C81060"/>
    <w:rsid w:val="00CA2318"/>
    <w:rsid w:val="00D557CA"/>
    <w:rsid w:val="00D910C3"/>
    <w:rsid w:val="00DD479A"/>
    <w:rsid w:val="00E361BF"/>
    <w:rsid w:val="00F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41BF"/>
  <w15:docId w15:val="{37E7CB7B-EFF9-4783-AEF4-E07A404B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04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395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503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39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Facolta</dc:creator>
  <cp:lastModifiedBy>HP</cp:lastModifiedBy>
  <cp:revision>4</cp:revision>
  <dcterms:created xsi:type="dcterms:W3CDTF">2017-05-29T07:02:00Z</dcterms:created>
  <dcterms:modified xsi:type="dcterms:W3CDTF">2017-06-21T11:37:00Z</dcterms:modified>
</cp:coreProperties>
</file>